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75214" w14:textId="77777777" w:rsidR="006F1338" w:rsidRPr="006420C0" w:rsidRDefault="006F1338" w:rsidP="005B53DD">
      <w:pPr>
        <w:pStyle w:val="Heading1"/>
        <w:rPr>
          <w:rFonts w:ascii="Sennheiser Office" w:hAnsi="Sennheiser Office"/>
          <w:lang w:val="fr-FR"/>
        </w:rPr>
      </w:pPr>
      <w:r w:rsidRPr="006420C0">
        <w:rPr>
          <w:rFonts w:ascii="Sennheiser Office" w:hAnsi="Sennheiser Office"/>
          <w:noProof/>
          <w:lang w:val="fr-FR" w:eastAsia="fr-FR"/>
        </w:rPr>
        <w:drawing>
          <wp:inline distT="0" distB="0" distL="0" distR="0" wp14:anchorId="01289AB3" wp14:editId="17527679">
            <wp:extent cx="5003800" cy="3334385"/>
            <wp:effectExtent l="0" t="0" r="635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8"/>
                    <a:stretch>
                      <a:fillRect/>
                    </a:stretch>
                  </pic:blipFill>
                  <pic:spPr>
                    <a:xfrm>
                      <a:off x="0" y="0"/>
                      <a:ext cx="5003800" cy="3334385"/>
                    </a:xfrm>
                    <a:prstGeom prst="rect">
                      <a:avLst/>
                    </a:prstGeom>
                  </pic:spPr>
                </pic:pic>
              </a:graphicData>
            </a:graphic>
          </wp:inline>
        </w:drawing>
      </w:r>
    </w:p>
    <w:p w14:paraId="3705D923" w14:textId="43E0B868" w:rsidR="00794573" w:rsidRPr="006420C0" w:rsidRDefault="007B0178" w:rsidP="006F1338">
      <w:pPr>
        <w:pStyle w:val="Caption"/>
        <w:rPr>
          <w:rFonts w:ascii="Sennheiser Office" w:hAnsi="Sennheiser Office"/>
          <w:lang w:val="fr-FR"/>
        </w:rPr>
      </w:pPr>
      <w:r w:rsidRPr="006420C0">
        <w:rPr>
          <w:rFonts w:ascii="Sennheiser Office" w:hAnsi="Sennheiser Office"/>
          <w:lang w:val="fr-FR"/>
        </w:rPr>
        <w:t>Scè</w:t>
      </w:r>
      <w:r w:rsidR="00794573" w:rsidRPr="006420C0">
        <w:rPr>
          <w:rFonts w:ascii="Sennheiser Office" w:hAnsi="Sennheiser Office"/>
          <w:lang w:val="fr-FR"/>
        </w:rPr>
        <w:t xml:space="preserve">ne </w:t>
      </w:r>
      <w:r w:rsidRPr="006420C0">
        <w:rPr>
          <w:rFonts w:ascii="Sennheiser Office" w:hAnsi="Sennheiser Office"/>
          <w:lang w:val="fr-FR"/>
        </w:rPr>
        <w:t>de</w:t>
      </w:r>
      <w:r w:rsidR="00794573" w:rsidRPr="006420C0">
        <w:rPr>
          <w:rFonts w:ascii="Sennheiser Office" w:hAnsi="Sennheiser Office"/>
          <w:lang w:val="fr-FR"/>
        </w:rPr>
        <w:t xml:space="preserve"> Lazarus, </w:t>
      </w:r>
      <w:r w:rsidRPr="006420C0">
        <w:rPr>
          <w:rFonts w:ascii="Sennheiser Office" w:hAnsi="Sennheiser Office"/>
          <w:lang w:val="fr-FR"/>
        </w:rPr>
        <w:t xml:space="preserve">la </w:t>
      </w:r>
      <w:r w:rsidR="00453BB3" w:rsidRPr="006420C0">
        <w:rPr>
          <w:rFonts w:ascii="Sennheiser Office" w:hAnsi="Sennheiser Office"/>
          <w:lang w:val="fr-FR"/>
        </w:rPr>
        <w:t>comédie</w:t>
      </w:r>
      <w:r w:rsidRPr="006420C0">
        <w:rPr>
          <w:rFonts w:ascii="Sennheiser Office" w:hAnsi="Sennheiser Office"/>
          <w:lang w:val="fr-FR"/>
        </w:rPr>
        <w:t xml:space="preserve"> musicale à succès de</w:t>
      </w:r>
      <w:r w:rsidR="00794573" w:rsidRPr="006420C0">
        <w:rPr>
          <w:rFonts w:ascii="Sennheiser Office" w:hAnsi="Sennheiser Office"/>
          <w:lang w:val="fr-FR"/>
        </w:rPr>
        <w:t xml:space="preserve"> David Bowie </w:t>
      </w:r>
      <w:r w:rsidRPr="006420C0">
        <w:rPr>
          <w:rFonts w:ascii="Sennheiser Office" w:hAnsi="Sennheiser Office"/>
          <w:lang w:val="fr-FR"/>
        </w:rPr>
        <w:t>et</w:t>
      </w:r>
      <w:r w:rsidR="00794573" w:rsidRPr="006420C0">
        <w:rPr>
          <w:rFonts w:ascii="Sennheiser Office" w:hAnsi="Sennheiser Office"/>
          <w:lang w:val="fr-FR"/>
        </w:rPr>
        <w:t xml:space="preserve"> Enda Walsh </w:t>
      </w:r>
    </w:p>
    <w:p w14:paraId="48D0AFE6" w14:textId="3546DF5E" w:rsidR="006F1338" w:rsidRPr="006420C0" w:rsidRDefault="006F1338" w:rsidP="006F1338">
      <w:pPr>
        <w:pStyle w:val="Caption"/>
        <w:rPr>
          <w:rFonts w:ascii="Sennheiser Office" w:hAnsi="Sennheiser Office"/>
          <w:lang w:val="fr-FR"/>
        </w:rPr>
      </w:pPr>
      <w:r w:rsidRPr="006420C0">
        <w:rPr>
          <w:rFonts w:ascii="Sennheiser Office" w:hAnsi="Sennheiser Office"/>
          <w:lang w:val="fr-FR"/>
        </w:rPr>
        <w:t xml:space="preserve">Photo </w:t>
      </w:r>
      <w:r w:rsidR="007B0178" w:rsidRPr="006420C0">
        <w:rPr>
          <w:rFonts w:ascii="Sennheiser Office" w:hAnsi="Sennheiser Office"/>
          <w:lang w:val="fr-FR"/>
        </w:rPr>
        <w:t xml:space="preserve">fournie gracieusement par </w:t>
      </w:r>
      <w:r w:rsidRPr="006420C0">
        <w:rPr>
          <w:rFonts w:ascii="Sennheiser Office" w:hAnsi="Sennheiser Office"/>
          <w:lang w:val="fr-FR"/>
        </w:rPr>
        <w:t>Stage Entertainment</w:t>
      </w:r>
      <w:r w:rsidR="007B0178" w:rsidRPr="006420C0">
        <w:rPr>
          <w:rFonts w:ascii="Sennheiser Office" w:hAnsi="Sennheiser Office"/>
          <w:lang w:val="fr-FR"/>
        </w:rPr>
        <w:t xml:space="preserve"> </w:t>
      </w:r>
      <w:r w:rsidRPr="006420C0">
        <w:rPr>
          <w:rFonts w:ascii="Sennheiser Office" w:hAnsi="Sennheiser Office"/>
          <w:lang w:val="fr-FR"/>
        </w:rPr>
        <w:t xml:space="preserve">; </w:t>
      </w:r>
      <w:r w:rsidR="00453BB3" w:rsidRPr="006420C0">
        <w:rPr>
          <w:rFonts w:ascii="Sennheiser Office" w:hAnsi="Sennheiser Office"/>
          <w:lang w:val="fr-FR"/>
        </w:rPr>
        <w:t>crédit</w:t>
      </w:r>
      <w:r w:rsidR="007B0178" w:rsidRPr="006420C0">
        <w:rPr>
          <w:rFonts w:ascii="Sennheiser Office" w:hAnsi="Sennheiser Office"/>
          <w:lang w:val="fr-FR"/>
        </w:rPr>
        <w:t xml:space="preserve"> p</w:t>
      </w:r>
      <w:r w:rsidRPr="006420C0">
        <w:rPr>
          <w:rFonts w:ascii="Sennheiser Office" w:hAnsi="Sennheiser Office"/>
          <w:lang w:val="fr-FR"/>
        </w:rPr>
        <w:t>hoto</w:t>
      </w:r>
      <w:r w:rsidR="007B0178" w:rsidRPr="006420C0">
        <w:rPr>
          <w:rFonts w:ascii="Sennheiser Office" w:hAnsi="Sennheiser Office"/>
          <w:lang w:val="fr-FR"/>
        </w:rPr>
        <w:t xml:space="preserve"> </w:t>
      </w:r>
      <w:r w:rsidRPr="006420C0">
        <w:rPr>
          <w:rFonts w:ascii="Sennheiser Office" w:hAnsi="Sennheiser Office"/>
          <w:lang w:val="fr-FR"/>
        </w:rPr>
        <w:t xml:space="preserve">: Jan </w:t>
      </w:r>
      <w:proofErr w:type="spellStart"/>
      <w:r w:rsidRPr="006420C0">
        <w:rPr>
          <w:rFonts w:ascii="Sennheiser Office" w:hAnsi="Sennheiser Office"/>
          <w:lang w:val="fr-FR"/>
        </w:rPr>
        <w:t>Versweyveld</w:t>
      </w:r>
      <w:proofErr w:type="spellEnd"/>
    </w:p>
    <w:p w14:paraId="4E001824" w14:textId="77777777" w:rsidR="006F1338" w:rsidRPr="006420C0" w:rsidRDefault="006F1338" w:rsidP="006F1338">
      <w:pPr>
        <w:rPr>
          <w:rFonts w:ascii="Sennheiser Office" w:hAnsi="Sennheiser Office"/>
          <w:lang w:val="fr-FR"/>
        </w:rPr>
      </w:pPr>
    </w:p>
    <w:p w14:paraId="43270E13" w14:textId="11E94C9B" w:rsidR="005B53DD" w:rsidRPr="006420C0" w:rsidRDefault="007B0178" w:rsidP="005B53DD">
      <w:pPr>
        <w:pStyle w:val="Heading1"/>
        <w:rPr>
          <w:rFonts w:ascii="Sennheiser Office" w:hAnsi="Sennheiser Office"/>
          <w:lang w:val="fr-FR"/>
        </w:rPr>
      </w:pPr>
      <w:r w:rsidRPr="006420C0">
        <w:rPr>
          <w:rFonts w:ascii="Sennheiser Office" w:hAnsi="Sennheiser Office"/>
          <w:lang w:val="fr-FR"/>
        </w:rPr>
        <w:t xml:space="preserve">Les systèmes Sennheiser Digital 6000 confèrent fiabilité </w:t>
      </w:r>
      <w:r w:rsidR="00214F45">
        <w:rPr>
          <w:rFonts w:ascii="Sennheiser Office" w:hAnsi="Sennheiser Office"/>
          <w:lang w:val="fr-FR"/>
        </w:rPr>
        <w:t>H</w:t>
      </w:r>
      <w:r w:rsidRPr="006420C0">
        <w:rPr>
          <w:rFonts w:ascii="Sennheiser Office" w:hAnsi="Sennheiser Office"/>
          <w:lang w:val="fr-FR"/>
        </w:rPr>
        <w:t>F sans compromis, grande simplicité d’utilisation et clarté du son à la comédie musicale Lazarus</w:t>
      </w:r>
      <w:r w:rsidR="005B53DD" w:rsidRPr="006420C0">
        <w:rPr>
          <w:rFonts w:ascii="Sennheiser Office" w:hAnsi="Sennheiser Office"/>
          <w:lang w:val="fr-FR"/>
        </w:rPr>
        <w:t xml:space="preserve"> </w:t>
      </w:r>
    </w:p>
    <w:p w14:paraId="1085BE33" w14:textId="0E3C3555" w:rsidR="00C57E07" w:rsidRPr="006420C0" w:rsidRDefault="007B0178" w:rsidP="00365CB6">
      <w:pPr>
        <w:rPr>
          <w:rFonts w:ascii="Sennheiser Office" w:hAnsi="Sennheiser Office"/>
          <w:b/>
          <w:bCs/>
          <w:lang w:val="fr-FR"/>
        </w:rPr>
      </w:pPr>
      <w:bookmarkStart w:id="0" w:name="_Hlk42183780"/>
      <w:r w:rsidRPr="006420C0">
        <w:rPr>
          <w:rFonts w:ascii="Sennheiser Office" w:hAnsi="Sennheiser Office"/>
          <w:b/>
          <w:bCs/>
          <w:lang w:val="fr-FR"/>
        </w:rPr>
        <w:t xml:space="preserve">Après avoir fait salle comble à New York et Londres, l’héritage musical de David Bowie a été mis en scène à Amsterdam, dans la salle </w:t>
      </w:r>
      <w:proofErr w:type="spellStart"/>
      <w:r w:rsidRPr="006420C0">
        <w:rPr>
          <w:rFonts w:ascii="Sennheiser Office" w:hAnsi="Sennheiser Office"/>
          <w:b/>
          <w:bCs/>
          <w:lang w:val="fr-FR"/>
        </w:rPr>
        <w:t>DeLaMar</w:t>
      </w:r>
      <w:proofErr w:type="spellEnd"/>
    </w:p>
    <w:bookmarkEnd w:id="0"/>
    <w:p w14:paraId="70643407" w14:textId="1DB01F37" w:rsidR="007D1325" w:rsidRPr="006420C0" w:rsidRDefault="007D1325" w:rsidP="00365CB6">
      <w:pPr>
        <w:rPr>
          <w:rFonts w:ascii="Sennheiser Office" w:hAnsi="Sennheiser Office"/>
          <w:lang w:val="fr-FR"/>
        </w:rPr>
      </w:pPr>
    </w:p>
    <w:p w14:paraId="38903DEE" w14:textId="7774CCFC" w:rsidR="00365CB6" w:rsidRPr="006420C0" w:rsidRDefault="007B0178" w:rsidP="007B0178">
      <w:pPr>
        <w:rPr>
          <w:rFonts w:ascii="Sennheiser Office" w:hAnsi="Sennheiser Office"/>
          <w:b/>
          <w:bCs/>
          <w:lang w:val="fr-FR"/>
        </w:rPr>
      </w:pPr>
      <w:r w:rsidRPr="006420C0">
        <w:rPr>
          <w:rFonts w:ascii="Sennheiser Office" w:hAnsi="Sennheiser Office"/>
          <w:b/>
          <w:bCs/>
          <w:i/>
          <w:iCs/>
          <w:lang w:val="fr-FR"/>
        </w:rPr>
        <w:t xml:space="preserve">Amsterdam, Pays-Bas, </w:t>
      </w:r>
      <w:r w:rsidR="00FA3DF6" w:rsidRPr="006420C0">
        <w:rPr>
          <w:rFonts w:ascii="Sennheiser Office" w:hAnsi="Sennheiser Office"/>
          <w:b/>
          <w:bCs/>
          <w:i/>
          <w:iCs/>
          <w:lang w:val="fr-FR"/>
        </w:rPr>
        <w:t>15</w:t>
      </w:r>
      <w:r w:rsidRPr="006420C0">
        <w:rPr>
          <w:rFonts w:ascii="Sennheiser Office" w:hAnsi="Sennheiser Office"/>
          <w:b/>
          <w:bCs/>
          <w:i/>
          <w:iCs/>
          <w:lang w:val="fr-FR"/>
        </w:rPr>
        <w:t xml:space="preserve"> avril 2021 – </w:t>
      </w:r>
      <w:r w:rsidRPr="006420C0">
        <w:rPr>
          <w:rFonts w:ascii="Sennheiser Office" w:hAnsi="Sennheiser Office"/>
          <w:b/>
          <w:bCs/>
          <w:iCs/>
          <w:lang w:val="fr-FR"/>
        </w:rPr>
        <w:t xml:space="preserve">Avec Ivo van Hove pour metteur en scène et Henry Hey à la direction musicale et aux arrangements, la comédie musicale Lazarus a séduit le public néerlandais au </w:t>
      </w:r>
      <w:proofErr w:type="spellStart"/>
      <w:r w:rsidRPr="006420C0">
        <w:rPr>
          <w:rFonts w:ascii="Sennheiser Office" w:hAnsi="Sennheiser Office"/>
          <w:b/>
          <w:bCs/>
          <w:iCs/>
          <w:lang w:val="fr-FR"/>
        </w:rPr>
        <w:t>DeLaMar</w:t>
      </w:r>
      <w:proofErr w:type="spellEnd"/>
      <w:r w:rsidRPr="006420C0">
        <w:rPr>
          <w:rFonts w:ascii="Sennheiser Office" w:hAnsi="Sennheiser Office"/>
          <w:b/>
          <w:bCs/>
          <w:iCs/>
          <w:lang w:val="fr-FR"/>
        </w:rPr>
        <w:t xml:space="preserve"> </w:t>
      </w:r>
      <w:proofErr w:type="spellStart"/>
      <w:r w:rsidRPr="006420C0">
        <w:rPr>
          <w:rFonts w:ascii="Sennheiser Office" w:hAnsi="Sennheiser Office"/>
          <w:b/>
          <w:bCs/>
          <w:iCs/>
          <w:lang w:val="fr-FR"/>
        </w:rPr>
        <w:t>Theatre</w:t>
      </w:r>
      <w:proofErr w:type="spellEnd"/>
      <w:r w:rsidRPr="006420C0">
        <w:rPr>
          <w:rFonts w:ascii="Sennheiser Office" w:hAnsi="Sennheiser Office"/>
          <w:b/>
          <w:bCs/>
          <w:iCs/>
          <w:lang w:val="fr-FR"/>
        </w:rPr>
        <w:t xml:space="preserve"> d’Amsterdam avant d’avoir dû interrompre les représentations pour cause de pandémie. Maintenant que l’on envisage des réouvertures partout en Europe, il faut espérer que la production puisse reprendre en 2021. C’est la société néerlandaise de location d’équipements Events Light en collaboration avec la société de production Stage Entertainment Nederland qui s’est chargée de fournir les équipements audio du spectacle, dont 20 canaux de systèmes de micro sans fil Sennheiser Digital 6000 avec émetteurs de poche miniatures SK 6212</w:t>
      </w:r>
      <w:r w:rsidR="00137854" w:rsidRPr="006420C0">
        <w:rPr>
          <w:rFonts w:ascii="Sennheiser Office" w:hAnsi="Sennheiser Office"/>
          <w:b/>
          <w:bCs/>
          <w:lang w:val="fr-FR"/>
        </w:rPr>
        <w:t>.</w:t>
      </w:r>
    </w:p>
    <w:p w14:paraId="2E484788" w14:textId="77777777" w:rsidR="00137854" w:rsidRPr="006420C0" w:rsidRDefault="00137854" w:rsidP="00365CB6">
      <w:pPr>
        <w:rPr>
          <w:rFonts w:ascii="Sennheiser Office" w:hAnsi="Sennheiser Office"/>
          <w:b/>
          <w:bCs/>
          <w:lang w:val="fr-FR"/>
        </w:rPr>
      </w:pPr>
    </w:p>
    <w:p w14:paraId="1676739B" w14:textId="083B7AFC" w:rsidR="007B0178" w:rsidRPr="006420C0" w:rsidRDefault="007B0178" w:rsidP="007B0178">
      <w:pPr>
        <w:rPr>
          <w:rFonts w:ascii="Sennheiser Office" w:hAnsi="Sennheiser Office"/>
          <w:lang w:val="fr-FR"/>
        </w:rPr>
      </w:pPr>
      <w:r w:rsidRPr="006420C0">
        <w:rPr>
          <w:rFonts w:ascii="Sennheiser Office" w:hAnsi="Sennheiser Office"/>
          <w:lang w:val="fr-FR"/>
        </w:rPr>
        <w:t>Quand Stage Entertainment Nederland (SEN) a contacté le propriétaire d’</w:t>
      </w:r>
      <w:proofErr w:type="spellStart"/>
      <w:r w:rsidRPr="006420C0">
        <w:rPr>
          <w:rFonts w:ascii="Sennheiser Office" w:hAnsi="Sennheiser Office"/>
          <w:lang w:val="fr-FR"/>
        </w:rPr>
        <w:t>Events</w:t>
      </w:r>
      <w:proofErr w:type="spellEnd"/>
      <w:r w:rsidRPr="006420C0">
        <w:rPr>
          <w:rFonts w:ascii="Sennheiser Office" w:hAnsi="Sennheiser Office"/>
          <w:lang w:val="fr-FR"/>
        </w:rPr>
        <w:t xml:space="preserve"> Light, 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pour qu’il se charge de fournir le système audio du spectacle, </w:t>
      </w:r>
      <w:r w:rsidR="003B10BA"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su </w:t>
      </w:r>
      <w:r w:rsidRPr="006420C0">
        <w:rPr>
          <w:rFonts w:ascii="Sennheiser Office" w:hAnsi="Sennheiser Office"/>
          <w:lang w:val="fr-FR"/>
        </w:rPr>
        <w:lastRenderedPageBreak/>
        <w:t>immédiatement que seuls des équipements de la meilleure qualité pourraient satisfaire les attentes fortes de l’équipe.</w:t>
      </w:r>
    </w:p>
    <w:p w14:paraId="593DAEF0" w14:textId="77777777" w:rsidR="007B0178" w:rsidRPr="006420C0" w:rsidRDefault="007B0178" w:rsidP="007B0178">
      <w:pPr>
        <w:rPr>
          <w:rFonts w:ascii="Sennheiser Office" w:hAnsi="Sennheiser Office"/>
          <w:lang w:val="fr-FR"/>
        </w:rPr>
      </w:pPr>
    </w:p>
    <w:p w14:paraId="2E6D1EC8" w14:textId="5E19FF04" w:rsidR="007B0178" w:rsidRPr="006420C0" w:rsidRDefault="007B0178" w:rsidP="007B0178">
      <w:pPr>
        <w:rPr>
          <w:rFonts w:ascii="Sennheiser Office" w:hAnsi="Sennheiser Office"/>
          <w:lang w:val="fr-FR"/>
        </w:rPr>
      </w:pPr>
      <w:r w:rsidRPr="006420C0">
        <w:rPr>
          <w:rFonts w:ascii="Sennheiser Office" w:hAnsi="Sennheiser Office"/>
          <w:lang w:val="fr-FR"/>
        </w:rPr>
        <w:t>C’est pourquoi</w:t>
      </w:r>
      <w:r w:rsidR="003B10BA">
        <w:rPr>
          <w:rFonts w:ascii="Sennheiser Office" w:hAnsi="Sennheiser Office"/>
          <w:lang w:val="fr-FR"/>
        </w:rPr>
        <w:t xml:space="preserve"> </w:t>
      </w:r>
      <w:r w:rsidR="003B10BA" w:rsidRPr="006420C0">
        <w:rPr>
          <w:rFonts w:ascii="Sennheiser Office" w:hAnsi="Sennheiser Office"/>
          <w:lang w:val="fr-FR"/>
        </w:rPr>
        <w:t>Jeroen</w:t>
      </w:r>
      <w:r w:rsidRPr="006420C0">
        <w:rPr>
          <w:rFonts w:ascii="Sennheiser Office" w:hAnsi="Sennheiser Office"/>
          <w:lang w:val="fr-FR"/>
        </w:rPr>
        <w:t xml:space="preserve">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s’est rapproché de Vincent Tilgenkamp, spécialiste </w:t>
      </w:r>
      <w:r w:rsidR="00264140">
        <w:rPr>
          <w:rFonts w:ascii="Sennheiser Office" w:hAnsi="Sennheiser Office"/>
          <w:lang w:val="fr-FR"/>
        </w:rPr>
        <w:t>H</w:t>
      </w:r>
      <w:r w:rsidRPr="006420C0">
        <w:rPr>
          <w:rFonts w:ascii="Sennheiser Office" w:hAnsi="Sennheiser Office"/>
          <w:lang w:val="fr-FR"/>
        </w:rPr>
        <w:t>F chez Sennheiser, afin qu’il l’aide à assembler un système haut de gamme à proposer à l’équipe de conception sonore de SEN.</w:t>
      </w:r>
    </w:p>
    <w:p w14:paraId="2B42A038" w14:textId="77777777" w:rsidR="007B0178" w:rsidRPr="006420C0" w:rsidRDefault="007B0178" w:rsidP="007B0178">
      <w:pPr>
        <w:rPr>
          <w:rFonts w:ascii="Sennheiser Office" w:hAnsi="Sennheiser Office"/>
          <w:lang w:val="fr-FR"/>
        </w:rPr>
      </w:pPr>
    </w:p>
    <w:p w14:paraId="08FA541C" w14:textId="4670BE3A" w:rsidR="002C71A0" w:rsidRPr="006420C0" w:rsidRDefault="007B0178" w:rsidP="007B0178">
      <w:pPr>
        <w:rPr>
          <w:rFonts w:ascii="Sennheiser Office" w:hAnsi="Sennheiser Office"/>
          <w:lang w:val="fr-FR"/>
        </w:rPr>
      </w:pPr>
      <w:r w:rsidRPr="006420C0">
        <w:rPr>
          <w:rFonts w:ascii="Sennheiser Office" w:hAnsi="Sennheiser Office"/>
          <w:lang w:val="fr-FR"/>
        </w:rPr>
        <w:t>« Depuis 20 ans que Events Light existe, nous faisons appel à Sennheiser », précise</w:t>
      </w:r>
      <w:r w:rsidR="003B10BA">
        <w:rPr>
          <w:rFonts w:ascii="Sennheiser Office" w:hAnsi="Sennheiser Office"/>
          <w:lang w:val="fr-FR"/>
        </w:rPr>
        <w:t xml:space="preserve"> </w:t>
      </w:r>
      <w:r w:rsidR="003B10BA" w:rsidRPr="006420C0">
        <w:rPr>
          <w:rFonts w:ascii="Sennheiser Office" w:hAnsi="Sennheiser Office"/>
          <w:lang w:val="fr-FR"/>
        </w:rPr>
        <w:t>Jeroen</w:t>
      </w:r>
      <w:r w:rsidRPr="006420C0">
        <w:rPr>
          <w:rFonts w:ascii="Sennheiser Office" w:hAnsi="Sennheiser Office"/>
          <w:lang w:val="fr-FR"/>
        </w:rPr>
        <w:t xml:space="preserve"> </w:t>
      </w:r>
      <w:proofErr w:type="spellStart"/>
      <w:r w:rsidRPr="006420C0">
        <w:rPr>
          <w:rFonts w:ascii="Sennheiser Office" w:hAnsi="Sennheiser Office"/>
          <w:lang w:val="fr-FR"/>
        </w:rPr>
        <w:t>Frijters</w:t>
      </w:r>
      <w:proofErr w:type="spellEnd"/>
      <w:r w:rsidRPr="006420C0">
        <w:rPr>
          <w:rFonts w:ascii="Sennheiser Office" w:hAnsi="Sennheiser Office"/>
          <w:lang w:val="fr-FR"/>
        </w:rPr>
        <w:t>. « Après nous être entretenus avec Vincent, nous avons décidé de nous doter d'émetteurs de poche miniatures SK 6212 pour microphones numériques sans fil afin de mieux répondre aux demandes d’une telle production théâtrale. »</w:t>
      </w:r>
    </w:p>
    <w:p w14:paraId="0EA10CB0" w14:textId="77777777" w:rsidR="006F1338" w:rsidRPr="006420C0" w:rsidRDefault="006F1338" w:rsidP="00365CB6">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6F1338" w:rsidRPr="006420C0" w14:paraId="70FA3656" w14:textId="77777777" w:rsidTr="006F1338">
        <w:tc>
          <w:tcPr>
            <w:tcW w:w="3935" w:type="dxa"/>
          </w:tcPr>
          <w:p w14:paraId="0763D3A5" w14:textId="1D0734D1" w:rsidR="006F1338" w:rsidRPr="006420C0" w:rsidRDefault="006F1338" w:rsidP="00365CB6">
            <w:pPr>
              <w:rPr>
                <w:rFonts w:ascii="Sennheiser Office" w:hAnsi="Sennheiser Office"/>
                <w:lang w:val="fr-FR"/>
              </w:rPr>
            </w:pPr>
            <w:r w:rsidRPr="006420C0">
              <w:rPr>
                <w:rFonts w:ascii="Sennheiser Office" w:hAnsi="Sennheiser Office"/>
                <w:noProof/>
                <w:lang w:val="fr-FR" w:eastAsia="fr-FR"/>
              </w:rPr>
              <w:drawing>
                <wp:inline distT="0" distB="0" distL="0" distR="0" wp14:anchorId="38820593" wp14:editId="11462F19">
                  <wp:extent cx="3441700" cy="2293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52957" cy="2300950"/>
                          </a:xfrm>
                          <a:prstGeom prst="rect">
                            <a:avLst/>
                          </a:prstGeom>
                        </pic:spPr>
                      </pic:pic>
                    </a:graphicData>
                  </a:graphic>
                </wp:inline>
              </w:drawing>
            </w:r>
          </w:p>
        </w:tc>
        <w:tc>
          <w:tcPr>
            <w:tcW w:w="3935" w:type="dxa"/>
          </w:tcPr>
          <w:p w14:paraId="71748494" w14:textId="77777777" w:rsidR="007B0178" w:rsidRPr="006420C0" w:rsidRDefault="007B0178" w:rsidP="006F1338">
            <w:pPr>
              <w:pStyle w:val="Caption"/>
              <w:rPr>
                <w:rFonts w:ascii="Sennheiser Office" w:hAnsi="Sennheiser Office"/>
                <w:lang w:val="fr-FR"/>
              </w:rPr>
            </w:pPr>
            <w:r w:rsidRPr="006420C0">
              <w:rPr>
                <w:rFonts w:ascii="Sennheiser Office" w:hAnsi="Sennheiser Office"/>
                <w:lang w:val="fr-FR"/>
              </w:rPr>
              <w:t>La société néerlandaise de location d’équipements Events Light a collaboré avec la société de production Stage Entertainment Nederland pour fournir les meilleurs équipements audio, dont les micros sans fil Sennheiser Digital 6000</w:t>
            </w:r>
          </w:p>
          <w:p w14:paraId="42F0975D" w14:textId="77777777" w:rsidR="007B0178" w:rsidRPr="006420C0" w:rsidRDefault="007B0178" w:rsidP="006F1338">
            <w:pPr>
              <w:pStyle w:val="Caption"/>
              <w:rPr>
                <w:rFonts w:ascii="Sennheiser Office" w:hAnsi="Sennheiser Office"/>
                <w:lang w:val="fr-FR"/>
              </w:rPr>
            </w:pPr>
          </w:p>
          <w:p w14:paraId="22EB9245" w14:textId="77777777" w:rsidR="007B0178" w:rsidRPr="006420C0" w:rsidRDefault="007B0178" w:rsidP="006F1338">
            <w:pPr>
              <w:pStyle w:val="Caption"/>
              <w:rPr>
                <w:rFonts w:ascii="Sennheiser Office" w:hAnsi="Sennheiser Office"/>
                <w:lang w:val="fr-FR"/>
              </w:rPr>
            </w:pPr>
            <w:r w:rsidRPr="006420C0">
              <w:rPr>
                <w:rFonts w:ascii="Sennheiser Office" w:hAnsi="Sennheiser Office"/>
                <w:lang w:val="fr-FR"/>
              </w:rPr>
              <w:t>Photo fournie gracieusement par Stage Entertainment</w:t>
            </w:r>
          </w:p>
          <w:p w14:paraId="1BBB06A2" w14:textId="42571F7B" w:rsidR="006F1338" w:rsidRPr="006420C0" w:rsidRDefault="007B0178" w:rsidP="006F1338">
            <w:pPr>
              <w:pStyle w:val="Caption"/>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r>
    </w:tbl>
    <w:p w14:paraId="784A6B53" w14:textId="77777777" w:rsidR="002C71A0" w:rsidRPr="006420C0" w:rsidRDefault="002C71A0" w:rsidP="00365CB6">
      <w:pPr>
        <w:rPr>
          <w:rFonts w:ascii="Sennheiser Office" w:hAnsi="Sennheiser Office"/>
          <w:lang w:val="fr-FR"/>
        </w:rPr>
      </w:pPr>
    </w:p>
    <w:p w14:paraId="61C7AF51" w14:textId="7C60F8F6"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Avant de se décider à investir dans le système, qui serait livré à Events Light par le partenaire de Sennheiser </w:t>
      </w:r>
      <w:proofErr w:type="spellStart"/>
      <w:r w:rsidRPr="006420C0">
        <w:rPr>
          <w:rFonts w:ascii="Sennheiser Office" w:hAnsi="Sennheiser Office"/>
          <w:lang w:val="fr-FR"/>
        </w:rPr>
        <w:t>Audiobizz</w:t>
      </w:r>
      <w:proofErr w:type="spellEnd"/>
      <w:r w:rsidRPr="006420C0">
        <w:rPr>
          <w:rFonts w:ascii="Sennheiser Office" w:hAnsi="Sennheiser Office"/>
          <w:lang w:val="fr-FR"/>
        </w:rPr>
        <w:t xml:space="preserve">, </w:t>
      </w:r>
      <w:r w:rsidR="003B10BA"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et </w:t>
      </w:r>
      <w:r w:rsidR="00D95E22">
        <w:rPr>
          <w:rFonts w:ascii="Sennheiser Office" w:hAnsi="Sennheiser Office"/>
          <w:lang w:val="fr-FR"/>
        </w:rPr>
        <w:t xml:space="preserve">Vincent </w:t>
      </w:r>
      <w:r w:rsidRPr="006420C0">
        <w:rPr>
          <w:rFonts w:ascii="Sennheiser Office" w:hAnsi="Sennheiser Office"/>
          <w:lang w:val="fr-FR"/>
        </w:rPr>
        <w:t xml:space="preserve">Tilgenkamp ont souhaité assister à une démonstration en présence de l’équipe SEN. Les ingénieurs du son Dennis Slot et Erwin </w:t>
      </w:r>
      <w:proofErr w:type="spellStart"/>
      <w:r w:rsidRPr="006420C0">
        <w:rPr>
          <w:rFonts w:ascii="Sennheiser Office" w:hAnsi="Sennheiser Office"/>
          <w:lang w:val="fr-FR"/>
        </w:rPr>
        <w:t>Sterk</w:t>
      </w:r>
      <w:proofErr w:type="spellEnd"/>
      <w:r w:rsidRPr="006420C0">
        <w:rPr>
          <w:rFonts w:ascii="Sennheiser Office" w:hAnsi="Sennheiser Office"/>
          <w:lang w:val="fr-FR"/>
        </w:rPr>
        <w:t xml:space="preserve"> ont été immédiatement convaincus par le Digital 6000 : fiabilité </w:t>
      </w:r>
      <w:r w:rsidR="00B77E49">
        <w:rPr>
          <w:rFonts w:ascii="Sennheiser Office" w:hAnsi="Sennheiser Office"/>
          <w:lang w:val="fr-FR"/>
        </w:rPr>
        <w:t>H</w:t>
      </w:r>
      <w:r w:rsidRPr="006420C0">
        <w:rPr>
          <w:rFonts w:ascii="Sennheiser Office" w:hAnsi="Sennheiser Office"/>
          <w:lang w:val="fr-FR"/>
        </w:rPr>
        <w:t>F sans compromis, son numérique transparent, simplicité et rapidité d’utilisation grâce l’interface intuitive, dimensions compactes de l’émetteur de poche SK 6212 et plus de 12 heures d’autonomie.</w:t>
      </w:r>
    </w:p>
    <w:p w14:paraId="449D9A9B" w14:textId="77777777" w:rsidR="007B0178" w:rsidRPr="006420C0" w:rsidRDefault="007B0178" w:rsidP="007B0178">
      <w:pPr>
        <w:rPr>
          <w:rFonts w:ascii="Sennheiser Office" w:hAnsi="Sennheiser Office"/>
          <w:lang w:val="fr-FR"/>
        </w:rPr>
      </w:pPr>
    </w:p>
    <w:p w14:paraId="6D410087" w14:textId="3648E52B"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Nous avons fait appel à Henry Hey pour recréer l’ambiance de la production et l’adapter aux conditions acoustiques particulières de la salle </w:t>
      </w:r>
      <w:proofErr w:type="spellStart"/>
      <w:r w:rsidRPr="006420C0">
        <w:rPr>
          <w:rFonts w:ascii="Sennheiser Office" w:hAnsi="Sennheiser Office"/>
          <w:lang w:val="fr-FR"/>
        </w:rPr>
        <w:t>DeLaMar</w:t>
      </w:r>
      <w:proofErr w:type="spellEnd"/>
      <w:r w:rsidRPr="006420C0">
        <w:rPr>
          <w:rFonts w:ascii="Sennheiser Office" w:hAnsi="Sennheiser Office"/>
          <w:lang w:val="fr-FR"/>
        </w:rPr>
        <w:t xml:space="preserve">, qui est bien plus grande que le New York </w:t>
      </w:r>
      <w:proofErr w:type="spellStart"/>
      <w:r w:rsidRPr="006420C0">
        <w:rPr>
          <w:rFonts w:ascii="Sennheiser Office" w:hAnsi="Sennheiser Office"/>
          <w:lang w:val="fr-FR"/>
        </w:rPr>
        <w:t>Theatre</w:t>
      </w:r>
      <w:proofErr w:type="spellEnd"/>
      <w:r w:rsidRPr="006420C0">
        <w:rPr>
          <w:rFonts w:ascii="Sennheiser Office" w:hAnsi="Sennheiser Office"/>
          <w:lang w:val="fr-FR"/>
        </w:rPr>
        <w:t xml:space="preserve"> Workshop à Manhattan où la comédie musicale Lazarus a été montée pour la première fois », rappelle</w:t>
      </w:r>
      <w:r w:rsidR="00B77E49" w:rsidRPr="00B77E49">
        <w:rPr>
          <w:rFonts w:ascii="Sennheiser Office" w:hAnsi="Sennheiser Office"/>
          <w:lang w:val="fr-FR"/>
        </w:rPr>
        <w:t xml:space="preserve"> </w:t>
      </w:r>
      <w:r w:rsidR="00B77E49" w:rsidRPr="006420C0">
        <w:rPr>
          <w:rFonts w:ascii="Sennheiser Office" w:hAnsi="Sennheiser Office"/>
          <w:lang w:val="fr-FR"/>
        </w:rPr>
        <w:t>Erwin</w:t>
      </w:r>
      <w:r w:rsidRPr="006420C0">
        <w:rPr>
          <w:rFonts w:ascii="Sennheiser Office" w:hAnsi="Sennheiser Office"/>
          <w:lang w:val="fr-FR"/>
        </w:rPr>
        <w:t xml:space="preserve"> </w:t>
      </w:r>
      <w:proofErr w:type="spellStart"/>
      <w:r w:rsidRPr="006420C0">
        <w:rPr>
          <w:rFonts w:ascii="Sennheiser Office" w:hAnsi="Sennheiser Office"/>
          <w:lang w:val="fr-FR"/>
        </w:rPr>
        <w:t>Sterk</w:t>
      </w:r>
      <w:proofErr w:type="spellEnd"/>
      <w:r w:rsidRPr="006420C0">
        <w:rPr>
          <w:rFonts w:ascii="Sennheiser Office" w:hAnsi="Sennheiser Office"/>
          <w:lang w:val="fr-FR"/>
        </w:rPr>
        <w:t xml:space="preserve">. </w:t>
      </w:r>
    </w:p>
    <w:p w14:paraId="252568FD" w14:textId="490FF128" w:rsidR="007B0178" w:rsidRPr="006420C0" w:rsidRDefault="007B0178" w:rsidP="007B0178">
      <w:pPr>
        <w:rPr>
          <w:rFonts w:ascii="Sennheiser Office" w:hAnsi="Sennheiser Office"/>
          <w:lang w:val="fr-FR"/>
        </w:rPr>
      </w:pPr>
      <w:r w:rsidRPr="006420C0">
        <w:rPr>
          <w:rFonts w:ascii="Sennheiser Office" w:hAnsi="Sennheiser Office"/>
          <w:lang w:val="fr-FR"/>
        </w:rPr>
        <w:lastRenderedPageBreak/>
        <w:t>« Erwin et moi-même étions les nouveaux dans l’équipe artistique, tous les autres ayant déjà travaillé sur les spectacles de New York et de Londres », ajoute</w:t>
      </w:r>
      <w:r w:rsidR="00D95E22">
        <w:rPr>
          <w:rFonts w:ascii="Sennheiser Office" w:hAnsi="Sennheiser Office"/>
          <w:lang w:val="fr-FR"/>
        </w:rPr>
        <w:t xml:space="preserve"> </w:t>
      </w:r>
      <w:r w:rsidR="00D95E22" w:rsidRPr="006420C0">
        <w:rPr>
          <w:rFonts w:ascii="Sennheiser Office" w:hAnsi="Sennheiser Office"/>
          <w:lang w:val="fr-FR"/>
        </w:rPr>
        <w:t>Dennis</w:t>
      </w:r>
      <w:r w:rsidRPr="006420C0">
        <w:rPr>
          <w:rFonts w:ascii="Sennheiser Office" w:hAnsi="Sennheiser Office"/>
          <w:lang w:val="fr-FR"/>
        </w:rPr>
        <w:t xml:space="preserve"> Slot. « C’était un challenge au départ mais cela nous a aussi permis d’approcher la conception sonore avec un œil neuf et critique de façon à constater ce qui fonctionnait bien sur scène ou pas. Comme nous savions déjà que nous allions utiliser des équipements audio de nouvelle génération, le Digital 6000 a d’emblée coché toutes les cases : émetteur de poche compact, longue autonomie et grande simplicité d’utilisation du système. »</w:t>
      </w:r>
    </w:p>
    <w:p w14:paraId="27396B15" w14:textId="77777777" w:rsidR="007B0178" w:rsidRPr="006420C0" w:rsidRDefault="007B0178" w:rsidP="007B0178">
      <w:pPr>
        <w:rPr>
          <w:rFonts w:ascii="Sennheiser Office" w:hAnsi="Sennheiser Office"/>
          <w:lang w:val="fr-FR"/>
        </w:rPr>
      </w:pPr>
    </w:p>
    <w:p w14:paraId="60CDCECE" w14:textId="02FAEEF9" w:rsidR="007B0178" w:rsidRPr="006420C0" w:rsidRDefault="007B0178" w:rsidP="007B0178">
      <w:pPr>
        <w:rPr>
          <w:rFonts w:ascii="Sennheiser Office" w:hAnsi="Sennheiser Office"/>
          <w:lang w:val="fr-FR"/>
        </w:rPr>
      </w:pPr>
      <w:proofErr w:type="spellStart"/>
      <w:r w:rsidRPr="006420C0">
        <w:rPr>
          <w:rFonts w:ascii="Sennheiser Office" w:hAnsi="Sennheiser Office"/>
          <w:lang w:val="fr-FR"/>
        </w:rPr>
        <w:t>JoHaLee</w:t>
      </w:r>
      <w:proofErr w:type="spellEnd"/>
      <w:r w:rsidRPr="006420C0">
        <w:rPr>
          <w:rFonts w:ascii="Sennheiser Office" w:hAnsi="Sennheiser Office"/>
          <w:lang w:val="fr-FR"/>
        </w:rPr>
        <w:t xml:space="preserve"> </w:t>
      </w:r>
      <w:proofErr w:type="spellStart"/>
      <w:r w:rsidRPr="006420C0">
        <w:rPr>
          <w:rFonts w:ascii="Sennheiser Office" w:hAnsi="Sennheiser Office"/>
          <w:lang w:val="fr-FR"/>
        </w:rPr>
        <w:t>Glastra</w:t>
      </w:r>
      <w:proofErr w:type="spellEnd"/>
      <w:r w:rsidRPr="006420C0">
        <w:rPr>
          <w:rFonts w:ascii="Sennheiser Office" w:hAnsi="Sennheiser Office"/>
          <w:lang w:val="fr-FR"/>
        </w:rPr>
        <w:t xml:space="preserve">, spécialiste des systèmes sans fil et du placement des micros, s’est </w:t>
      </w:r>
      <w:r w:rsidR="00453BB3" w:rsidRPr="006420C0">
        <w:rPr>
          <w:rFonts w:ascii="Sennheiser Office" w:hAnsi="Sennheiser Office"/>
          <w:lang w:val="fr-FR"/>
        </w:rPr>
        <w:t>également</w:t>
      </w:r>
      <w:r w:rsidRPr="006420C0">
        <w:rPr>
          <w:rFonts w:ascii="Sennheiser Office" w:hAnsi="Sennheiser Office"/>
          <w:lang w:val="fr-FR"/>
        </w:rPr>
        <w:t xml:space="preserve"> montré très enthousiaste quant au choix du Digital 6000.</w:t>
      </w:r>
    </w:p>
    <w:p w14:paraId="5283AE4B" w14:textId="77777777" w:rsidR="007B0178" w:rsidRPr="006420C0" w:rsidRDefault="007B0178" w:rsidP="007B0178">
      <w:pPr>
        <w:rPr>
          <w:rFonts w:ascii="Sennheiser Office" w:hAnsi="Sennheiser Office"/>
          <w:lang w:val="fr-FR"/>
        </w:rPr>
      </w:pPr>
    </w:p>
    <w:p w14:paraId="799417D4" w14:textId="77777777"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Pour moi, le plus gros avantage, c’est l’autonomie exceptionnelle de l’émetteur de poche », explique-t-il. « On allait pouvoir charger les batteries le matin avant le début des répétitions, elles tiendraient toute la journée et même à la fin du spectacle, il resterait encore de la charge. » </w:t>
      </w:r>
    </w:p>
    <w:p w14:paraId="6B09F4F3" w14:textId="41631C3F" w:rsidR="00AC1E9B" w:rsidRPr="006420C0" w:rsidRDefault="007B0178" w:rsidP="007B0178">
      <w:pPr>
        <w:rPr>
          <w:rFonts w:ascii="Sennheiser Office" w:hAnsi="Sennheiser Office"/>
          <w:lang w:val="fr-FR"/>
        </w:rPr>
      </w:pPr>
      <w:r w:rsidRPr="006420C0">
        <w:rPr>
          <w:rFonts w:ascii="Sennheiser Office" w:hAnsi="Sennheiser Office"/>
          <w:lang w:val="fr-FR"/>
        </w:rPr>
        <w:t xml:space="preserve"> « L’ingénieur « façade », </w:t>
      </w:r>
      <w:proofErr w:type="spellStart"/>
      <w:r w:rsidRPr="006420C0">
        <w:rPr>
          <w:rFonts w:ascii="Sennheiser Office" w:hAnsi="Sennheiser Office"/>
          <w:lang w:val="fr-FR"/>
        </w:rPr>
        <w:t>Pepijn</w:t>
      </w:r>
      <w:proofErr w:type="spellEnd"/>
      <w:r w:rsidRPr="006420C0">
        <w:rPr>
          <w:rFonts w:ascii="Sennheiser Office" w:hAnsi="Sennheiser Office"/>
          <w:lang w:val="fr-FR"/>
        </w:rPr>
        <w:t xml:space="preserve"> Bos, confirme, ajoutant que pour un spectacle en un acte comme Lazarus, c’est très tranquillisant de pouvoir compter sur un système avec une batterie « qui dure, qui dure ».</w:t>
      </w:r>
    </w:p>
    <w:p w14:paraId="245CB800" w14:textId="77777777" w:rsidR="000E1E67" w:rsidRPr="006420C0" w:rsidRDefault="000E1E67" w:rsidP="00365CB6">
      <w:pPr>
        <w:rPr>
          <w:rFonts w:ascii="Sennheiser Office" w:hAnsi="Sennheiser Office"/>
          <w:lang w:val="fr-FR"/>
        </w:rPr>
      </w:pPr>
    </w:p>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52"/>
        <w:gridCol w:w="4128"/>
      </w:tblGrid>
      <w:tr w:rsidR="000E1E67" w:rsidRPr="006420C0" w14:paraId="69C93CA0" w14:textId="77777777" w:rsidTr="000E1E67">
        <w:tc>
          <w:tcPr>
            <w:tcW w:w="3752" w:type="dxa"/>
          </w:tcPr>
          <w:p w14:paraId="1C8C5DD6" w14:textId="77777777" w:rsidR="007B0178" w:rsidRPr="006420C0" w:rsidRDefault="007B0178" w:rsidP="00794573">
            <w:pPr>
              <w:pStyle w:val="Caption"/>
              <w:rPr>
                <w:rFonts w:ascii="Sennheiser Office" w:hAnsi="Sennheiser Office"/>
                <w:lang w:val="fr-FR"/>
              </w:rPr>
            </w:pPr>
            <w:r w:rsidRPr="006420C0">
              <w:rPr>
                <w:rFonts w:ascii="Sennheiser Office" w:hAnsi="Sennheiser Office"/>
                <w:lang w:val="fr-FR"/>
              </w:rPr>
              <w:t xml:space="preserve">Le fait de ne pas devoir recharger les batteries des émetteurs de poche SK 6212 au cours de la journée aide grandement les techniciens en plus de permettre aux interprètes de se concentrer pleinement sur leur performance </w:t>
            </w:r>
          </w:p>
          <w:p w14:paraId="0D5DCD0E" w14:textId="77777777" w:rsidR="007B0178" w:rsidRPr="006420C0" w:rsidRDefault="007B0178" w:rsidP="00794573">
            <w:pPr>
              <w:pStyle w:val="Caption"/>
              <w:rPr>
                <w:rFonts w:ascii="Sennheiser Office" w:hAnsi="Sennheiser Office"/>
                <w:lang w:val="fr-FR"/>
              </w:rPr>
            </w:pPr>
          </w:p>
          <w:p w14:paraId="62903FB7" w14:textId="77777777" w:rsidR="007B0178" w:rsidRPr="006420C0" w:rsidRDefault="007B0178" w:rsidP="00794573">
            <w:pPr>
              <w:pStyle w:val="Caption"/>
              <w:rPr>
                <w:rFonts w:ascii="Sennheiser Office" w:hAnsi="Sennheiser Office"/>
                <w:lang w:val="fr-FR"/>
              </w:rPr>
            </w:pPr>
            <w:r w:rsidRPr="006420C0">
              <w:rPr>
                <w:rFonts w:ascii="Sennheiser Office" w:hAnsi="Sennheiser Office"/>
                <w:lang w:val="fr-FR"/>
              </w:rPr>
              <w:t>Photo fournie gracieusement par Stage Entertainment</w:t>
            </w:r>
          </w:p>
          <w:p w14:paraId="1F54CD6C" w14:textId="52E94112" w:rsidR="00794573" w:rsidRPr="006420C0" w:rsidRDefault="007B0178" w:rsidP="00794573">
            <w:pPr>
              <w:pStyle w:val="Caption"/>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c>
          <w:tcPr>
            <w:tcW w:w="4128" w:type="dxa"/>
          </w:tcPr>
          <w:p w14:paraId="13597424" w14:textId="77777777" w:rsidR="000E1E67" w:rsidRPr="006420C0" w:rsidRDefault="000E1E67" w:rsidP="000E1E67">
            <w:pPr>
              <w:rPr>
                <w:rFonts w:ascii="Sennheiser Office" w:hAnsi="Sennheiser Office"/>
                <w:lang w:val="fr-FR"/>
              </w:rPr>
            </w:pPr>
            <w:r w:rsidRPr="006420C0">
              <w:rPr>
                <w:rFonts w:ascii="Sennheiser Office" w:hAnsi="Sennheiser Office"/>
                <w:noProof/>
                <w:lang w:val="fr-FR" w:eastAsia="fr-FR"/>
              </w:rPr>
              <w:drawing>
                <wp:inline distT="0" distB="0" distL="0" distR="0" wp14:anchorId="6827C520" wp14:editId="27210506">
                  <wp:extent cx="2035881" cy="26035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035881" cy="2603500"/>
                          </a:xfrm>
                          <a:prstGeom prst="rect">
                            <a:avLst/>
                          </a:prstGeom>
                        </pic:spPr>
                      </pic:pic>
                    </a:graphicData>
                  </a:graphic>
                </wp:inline>
              </w:drawing>
            </w:r>
          </w:p>
        </w:tc>
      </w:tr>
    </w:tbl>
    <w:p w14:paraId="0916456B" w14:textId="77777777" w:rsidR="00337538" w:rsidRPr="006420C0" w:rsidRDefault="00337538" w:rsidP="00365CB6">
      <w:pPr>
        <w:rPr>
          <w:rFonts w:ascii="Sennheiser Office" w:hAnsi="Sennheiser Office"/>
          <w:lang w:val="fr-FR"/>
        </w:rPr>
      </w:pPr>
    </w:p>
    <w:p w14:paraId="24FED60D" w14:textId="2B8DAFCD"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Pour </w:t>
      </w:r>
      <w:proofErr w:type="spellStart"/>
      <w:r w:rsidR="00273737" w:rsidRPr="006420C0">
        <w:rPr>
          <w:rFonts w:ascii="Sennheiser Office" w:hAnsi="Sennheiser Office"/>
          <w:lang w:val="fr-FR"/>
        </w:rPr>
        <w:t>JoHaLee</w:t>
      </w:r>
      <w:proofErr w:type="spellEnd"/>
      <w:r w:rsidR="00273737" w:rsidRPr="006420C0">
        <w:rPr>
          <w:rFonts w:ascii="Sennheiser Office" w:hAnsi="Sennheiser Office"/>
          <w:lang w:val="fr-FR"/>
        </w:rPr>
        <w:t xml:space="preserve"> </w:t>
      </w:r>
      <w:proofErr w:type="spellStart"/>
      <w:r w:rsidRPr="006420C0">
        <w:rPr>
          <w:rFonts w:ascii="Sennheiser Office" w:hAnsi="Sennheiser Office"/>
          <w:lang w:val="fr-FR"/>
        </w:rPr>
        <w:t>Glastra</w:t>
      </w:r>
      <w:proofErr w:type="spellEnd"/>
      <w:r w:rsidRPr="006420C0">
        <w:rPr>
          <w:rFonts w:ascii="Sennheiser Office" w:hAnsi="Sennheiser Office"/>
          <w:lang w:val="fr-FR"/>
        </w:rPr>
        <w:t xml:space="preserve">, cette autonomie est très appréciable pour les </w:t>
      </w:r>
      <w:r w:rsidR="00453BB3" w:rsidRPr="006420C0">
        <w:rPr>
          <w:rFonts w:ascii="Sennheiser Office" w:hAnsi="Sennheiser Office"/>
          <w:lang w:val="fr-FR"/>
        </w:rPr>
        <w:t>interprètes</w:t>
      </w:r>
      <w:r w:rsidRPr="006420C0">
        <w:rPr>
          <w:rFonts w:ascii="Sennheiser Office" w:hAnsi="Sennheiser Office"/>
          <w:lang w:val="fr-FR"/>
        </w:rPr>
        <w:t xml:space="preserve"> également qui peuvent se concentrer pleinement sur les signaux d'éclairage et de son avec l’avantage de pouvoir prolonger les répétitions et même s’accorder des moments de détente, ce qui est </w:t>
      </w:r>
      <w:r w:rsidRPr="006420C0">
        <w:rPr>
          <w:rFonts w:ascii="Sennheiser Office" w:hAnsi="Sennheiser Office"/>
          <w:lang w:val="fr-FR"/>
        </w:rPr>
        <w:lastRenderedPageBreak/>
        <w:t xml:space="preserve">impossible quand il faut changer les batteries au cours de la journée. « Ma devise, c’est que moins on intervient dans la sphère d’un artiste sur scène, mieux c’est. C’est pourquoi je privilégie toujours des systèmes d’excellente qualité comme ceux de Sennheiser », précise-t-il. </w:t>
      </w:r>
    </w:p>
    <w:p w14:paraId="5F66865D" w14:textId="77777777" w:rsidR="007B0178" w:rsidRPr="006420C0" w:rsidRDefault="007B0178" w:rsidP="007B0178">
      <w:pPr>
        <w:rPr>
          <w:rFonts w:ascii="Sennheiser Office" w:hAnsi="Sennheiser Office"/>
          <w:lang w:val="fr-FR"/>
        </w:rPr>
      </w:pPr>
    </w:p>
    <w:p w14:paraId="7B3D8F39" w14:textId="14FB844E" w:rsidR="007B0178" w:rsidRPr="006420C0" w:rsidRDefault="00273737" w:rsidP="007B0178">
      <w:pPr>
        <w:rPr>
          <w:rFonts w:ascii="Sennheiser Office" w:hAnsi="Sennheiser Office"/>
          <w:lang w:val="fr-FR"/>
        </w:rPr>
      </w:pPr>
      <w:proofErr w:type="spellStart"/>
      <w:r w:rsidRPr="006420C0">
        <w:rPr>
          <w:rFonts w:ascii="Sennheiser Office" w:hAnsi="Sennheiser Office"/>
          <w:lang w:val="fr-FR"/>
        </w:rPr>
        <w:t>JoHaLee</w:t>
      </w:r>
      <w:proofErr w:type="spellEnd"/>
      <w:r w:rsidRPr="006420C0">
        <w:rPr>
          <w:rFonts w:ascii="Sennheiser Office" w:hAnsi="Sennheiser Office"/>
          <w:lang w:val="fr-FR"/>
        </w:rPr>
        <w:t xml:space="preserve"> </w:t>
      </w:r>
      <w:proofErr w:type="spellStart"/>
      <w:r w:rsidR="007B0178" w:rsidRPr="006420C0">
        <w:rPr>
          <w:rFonts w:ascii="Sennheiser Office" w:hAnsi="Sennheiser Office"/>
          <w:lang w:val="fr-FR"/>
        </w:rPr>
        <w:t>Glastra</w:t>
      </w:r>
      <w:proofErr w:type="spellEnd"/>
      <w:r w:rsidR="007B0178" w:rsidRPr="006420C0">
        <w:rPr>
          <w:rFonts w:ascii="Sennheiser Office" w:hAnsi="Sennheiser Office"/>
          <w:lang w:val="fr-FR"/>
        </w:rPr>
        <w:t xml:space="preserve"> plébiscite aussi le logiciel professionnel Wireless </w:t>
      </w:r>
      <w:proofErr w:type="spellStart"/>
      <w:r w:rsidR="007B0178" w:rsidRPr="006420C0">
        <w:rPr>
          <w:rFonts w:ascii="Sennheiser Office" w:hAnsi="Sennheiser Office"/>
          <w:lang w:val="fr-FR"/>
        </w:rPr>
        <w:t>Systems</w:t>
      </w:r>
      <w:proofErr w:type="spellEnd"/>
      <w:r w:rsidR="007B0178" w:rsidRPr="006420C0">
        <w:rPr>
          <w:rFonts w:ascii="Sennheiser Office" w:hAnsi="Sennheiser Office"/>
          <w:lang w:val="fr-FR"/>
        </w:rPr>
        <w:t xml:space="preserve"> Manager (WSM) de Sennheiser. « C’est vraiment un logiciel intuitif », ajoute-t-il. « Tous les paramètres importants, comme les niveaux de charge de la batterie, le statut </w:t>
      </w:r>
      <w:r w:rsidR="00B46605">
        <w:rPr>
          <w:rFonts w:ascii="Sennheiser Office" w:hAnsi="Sennheiser Office"/>
          <w:lang w:val="fr-FR"/>
        </w:rPr>
        <w:t>H</w:t>
      </w:r>
      <w:r w:rsidR="007B0178" w:rsidRPr="006420C0">
        <w:rPr>
          <w:rFonts w:ascii="Sennheiser Office" w:hAnsi="Sennheiser Office"/>
          <w:lang w:val="fr-FR"/>
        </w:rPr>
        <w:t xml:space="preserve">F et l’indicateur LQI (Link </w:t>
      </w:r>
      <w:proofErr w:type="spellStart"/>
      <w:r w:rsidR="007B0178" w:rsidRPr="006420C0">
        <w:rPr>
          <w:rFonts w:ascii="Sennheiser Office" w:hAnsi="Sennheiser Office"/>
          <w:lang w:val="fr-FR"/>
        </w:rPr>
        <w:t>Quality</w:t>
      </w:r>
      <w:proofErr w:type="spellEnd"/>
      <w:r w:rsidR="007B0178" w:rsidRPr="006420C0">
        <w:rPr>
          <w:rFonts w:ascii="Sennheiser Office" w:hAnsi="Sennheiser Office"/>
          <w:lang w:val="fr-FR"/>
        </w:rPr>
        <w:t xml:space="preserve"> </w:t>
      </w:r>
      <w:proofErr w:type="spellStart"/>
      <w:r w:rsidR="007B0178" w:rsidRPr="006420C0">
        <w:rPr>
          <w:rFonts w:ascii="Sennheiser Office" w:hAnsi="Sennheiser Office"/>
          <w:lang w:val="fr-FR"/>
        </w:rPr>
        <w:t>Indicator</w:t>
      </w:r>
      <w:proofErr w:type="spellEnd"/>
      <w:r w:rsidR="007B0178" w:rsidRPr="006420C0">
        <w:rPr>
          <w:rFonts w:ascii="Sennheiser Office" w:hAnsi="Sennheiser Office"/>
          <w:lang w:val="fr-FR"/>
        </w:rPr>
        <w:t>) de qualité de liaison, s’</w:t>
      </w:r>
      <w:r w:rsidR="00453BB3" w:rsidRPr="006420C0">
        <w:rPr>
          <w:rFonts w:ascii="Sennheiser Office" w:hAnsi="Sennheiser Office"/>
          <w:lang w:val="fr-FR"/>
        </w:rPr>
        <w:t>affichent</w:t>
      </w:r>
      <w:r w:rsidR="007B0178" w:rsidRPr="006420C0">
        <w:rPr>
          <w:rFonts w:ascii="Sennheiser Office" w:hAnsi="Sennheiser Office"/>
          <w:lang w:val="fr-FR"/>
        </w:rPr>
        <w:t xml:space="preserve"> sur un même écran. Il est ainsi bien plus facile pour nous de régler et coordonner les fréquences. » </w:t>
      </w:r>
    </w:p>
    <w:p w14:paraId="03AC7E10" w14:textId="77777777" w:rsidR="007B0178" w:rsidRPr="006420C0" w:rsidRDefault="007B0178" w:rsidP="007B0178">
      <w:pPr>
        <w:rPr>
          <w:rFonts w:ascii="Sennheiser Office" w:hAnsi="Sennheiser Office"/>
          <w:lang w:val="fr-FR"/>
        </w:rPr>
      </w:pPr>
    </w:p>
    <w:p w14:paraId="0B6CE523" w14:textId="20E7B216" w:rsidR="007B0178" w:rsidRDefault="007B0178" w:rsidP="007B0178">
      <w:pPr>
        <w:rPr>
          <w:rFonts w:ascii="Sennheiser Office" w:hAnsi="Sennheiser Office"/>
          <w:lang w:val="fr-FR"/>
        </w:rPr>
      </w:pPr>
      <w:r w:rsidRPr="006420C0">
        <w:rPr>
          <w:rFonts w:ascii="Sennheiser Office" w:hAnsi="Sennheiser Office"/>
          <w:lang w:val="fr-FR"/>
        </w:rPr>
        <w:t xml:space="preserve">Outre les particularités acoustiques de la salle, encore compliquées par des surfaces en verre faisant partie du décor, l’équipe dut aussi tenir s’adapter à certaines scènes, comme celle où les artistes doivent se glisser dans une piscine de lait à la fin du spectacle. « Ce fut une belle découverte pour moi que de constater combien le son du Digital 6000 est bien plus propre qu’avec d’autres systèmes, même après que les </w:t>
      </w:r>
      <w:proofErr w:type="spellStart"/>
      <w:r w:rsidR="0010191E">
        <w:rPr>
          <w:rFonts w:ascii="Sennheiser Office" w:hAnsi="Sennheiser Office"/>
          <w:lang w:val="fr-FR"/>
        </w:rPr>
        <w:t>pockets</w:t>
      </w:r>
      <w:proofErr w:type="spellEnd"/>
      <w:r w:rsidRPr="006420C0">
        <w:rPr>
          <w:rFonts w:ascii="Sennheiser Office" w:hAnsi="Sennheiser Office"/>
          <w:lang w:val="fr-FR"/>
        </w:rPr>
        <w:t xml:space="preserve"> </w:t>
      </w:r>
      <w:r w:rsidR="0010191E">
        <w:rPr>
          <w:rFonts w:ascii="Sennheiser Office" w:hAnsi="Sennheiser Office"/>
          <w:lang w:val="fr-FR"/>
        </w:rPr>
        <w:t>aie</w:t>
      </w:r>
      <w:r w:rsidRPr="006420C0">
        <w:rPr>
          <w:rFonts w:ascii="Sennheiser Office" w:hAnsi="Sennheiser Office"/>
          <w:lang w:val="fr-FR"/>
        </w:rPr>
        <w:t xml:space="preserve">nt été plongés dans du liquide », s’exclame </w:t>
      </w:r>
      <w:proofErr w:type="spellStart"/>
      <w:r w:rsidRPr="006420C0">
        <w:rPr>
          <w:rFonts w:ascii="Sennheiser Office" w:hAnsi="Sennheiser Office"/>
          <w:lang w:val="fr-FR"/>
        </w:rPr>
        <w:t>Glastra</w:t>
      </w:r>
      <w:proofErr w:type="spellEnd"/>
      <w:r w:rsidRPr="006420C0">
        <w:rPr>
          <w:rFonts w:ascii="Sennheiser Office" w:hAnsi="Sennheiser Office"/>
          <w:lang w:val="fr-FR"/>
        </w:rPr>
        <w:t>.</w:t>
      </w:r>
    </w:p>
    <w:p w14:paraId="6B9F2177" w14:textId="77777777" w:rsidR="007B0178" w:rsidRPr="006420C0" w:rsidRDefault="007B0178" w:rsidP="007B0178">
      <w:pPr>
        <w:rPr>
          <w:rFonts w:ascii="Sennheiser Office" w:hAnsi="Sennheiser Office"/>
          <w:lang w:val="fr-FR"/>
        </w:rPr>
      </w:pPr>
    </w:p>
    <w:p w14:paraId="343642E7" w14:textId="16999C2D" w:rsidR="002440C8" w:rsidRPr="006420C0" w:rsidRDefault="0010191E" w:rsidP="00365CB6">
      <w:pPr>
        <w:rPr>
          <w:rFonts w:ascii="Sennheiser Office" w:hAnsi="Sennheiser Office"/>
          <w:lang w:val="fr-FR"/>
        </w:rPr>
      </w:pPr>
      <w:r>
        <w:rPr>
          <w:rFonts w:ascii="Sennheiser Office" w:hAnsi="Sennheiser Office"/>
          <w:lang w:val="fr-FR"/>
        </w:rPr>
        <w:t xml:space="preserve">Vincent </w:t>
      </w:r>
      <w:r w:rsidR="007B0178" w:rsidRPr="006420C0">
        <w:rPr>
          <w:rFonts w:ascii="Sennheiser Office" w:hAnsi="Sennheiser Office"/>
          <w:lang w:val="fr-FR"/>
        </w:rPr>
        <w:t>Tilgenkamp explique que ce « son bien plus propre » dont parle</w:t>
      </w:r>
      <w:r>
        <w:rPr>
          <w:rFonts w:ascii="Sennheiser Office" w:hAnsi="Sennheiser Office"/>
          <w:lang w:val="fr-FR"/>
        </w:rPr>
        <w:t xml:space="preserve"> </w:t>
      </w:r>
      <w:proofErr w:type="spellStart"/>
      <w:r w:rsidRPr="006420C0">
        <w:rPr>
          <w:rFonts w:ascii="Sennheiser Office" w:hAnsi="Sennheiser Office"/>
          <w:lang w:val="fr-FR"/>
        </w:rPr>
        <w:t>JoHaLee</w:t>
      </w:r>
      <w:proofErr w:type="spellEnd"/>
      <w:r w:rsidR="007B0178" w:rsidRPr="006420C0">
        <w:rPr>
          <w:rFonts w:ascii="Sennheiser Office" w:hAnsi="Sennheiser Office"/>
          <w:lang w:val="fr-FR"/>
        </w:rPr>
        <w:t xml:space="preserve"> </w:t>
      </w:r>
      <w:proofErr w:type="spellStart"/>
      <w:r w:rsidR="007B0178" w:rsidRPr="006420C0">
        <w:rPr>
          <w:rFonts w:ascii="Sennheiser Office" w:hAnsi="Sennheiser Office"/>
          <w:lang w:val="fr-FR"/>
        </w:rPr>
        <w:t>Glastra</w:t>
      </w:r>
      <w:proofErr w:type="spellEnd"/>
      <w:r w:rsidR="007B0178" w:rsidRPr="006420C0">
        <w:rPr>
          <w:rFonts w:ascii="Sennheiser Office" w:hAnsi="Sennheiser Office"/>
          <w:lang w:val="fr-FR"/>
        </w:rPr>
        <w:t xml:space="preserve"> s’explique, entre autres, par la combinaison des convertisseurs audio-numériques, de la sophistication du traitement du signal audio et du codec propriétaire. C’est la garantie d’une grande plage dynamique de l’audio et de la qualité audio exceptionnelle du système Digital 6000, qui fait que l’on entend la voix captée par le microphone et non le système sans fil. « Ces éléments sont essentiels pour la sonorité du système et la qualité d’écoute du public », conclut-il.</w:t>
      </w:r>
    </w:p>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62"/>
        <w:gridCol w:w="4008"/>
      </w:tblGrid>
      <w:tr w:rsidR="00794573" w:rsidRPr="006420C0" w14:paraId="2F182BDB" w14:textId="77777777" w:rsidTr="009D3698">
        <w:tc>
          <w:tcPr>
            <w:tcW w:w="3862" w:type="dxa"/>
          </w:tcPr>
          <w:p w14:paraId="44B26C77" w14:textId="77777777" w:rsidR="007B0178" w:rsidRPr="006420C0" w:rsidRDefault="007B0178" w:rsidP="00967D4C">
            <w:pPr>
              <w:pStyle w:val="Caption"/>
              <w:rPr>
                <w:rFonts w:ascii="Sennheiser Office" w:hAnsi="Sennheiser Office"/>
                <w:lang w:val="fr-FR"/>
              </w:rPr>
            </w:pPr>
            <w:r w:rsidRPr="006420C0">
              <w:rPr>
                <w:rFonts w:ascii="Sennheiser Office" w:hAnsi="Sennheiser Office"/>
                <w:lang w:val="fr-FR"/>
              </w:rPr>
              <w:t>Lazarus a remporté quatre Dutch Music Awards, dont le prix de la meilleure production, avant le coup d’arrêt dû à la pandémie en mai 2020</w:t>
            </w:r>
          </w:p>
          <w:p w14:paraId="42803203" w14:textId="77777777" w:rsidR="007B0178" w:rsidRPr="006420C0" w:rsidRDefault="007B0178" w:rsidP="00967D4C">
            <w:pPr>
              <w:pStyle w:val="Caption"/>
              <w:rPr>
                <w:rFonts w:ascii="Sennheiser Office" w:hAnsi="Sennheiser Office"/>
                <w:lang w:val="fr-FR"/>
              </w:rPr>
            </w:pPr>
          </w:p>
          <w:p w14:paraId="4B0B6B77" w14:textId="77777777" w:rsidR="007B0178" w:rsidRPr="006420C0" w:rsidRDefault="007B0178" w:rsidP="00967D4C">
            <w:pPr>
              <w:pStyle w:val="Caption"/>
              <w:rPr>
                <w:rFonts w:ascii="Sennheiser Office" w:hAnsi="Sennheiser Office"/>
                <w:lang w:val="fr-FR"/>
              </w:rPr>
            </w:pPr>
            <w:r w:rsidRPr="006420C0">
              <w:rPr>
                <w:rFonts w:ascii="Sennheiser Office" w:hAnsi="Sennheiser Office"/>
                <w:lang w:val="fr-FR"/>
              </w:rPr>
              <w:t>Photo fournie gracieusement par Stage Entertainment</w:t>
            </w:r>
          </w:p>
          <w:p w14:paraId="321F5A79" w14:textId="77777777" w:rsidR="007B0178" w:rsidRPr="006420C0" w:rsidRDefault="007B0178" w:rsidP="00967D4C">
            <w:pPr>
              <w:pStyle w:val="Caption"/>
              <w:rPr>
                <w:rFonts w:ascii="Sennheiser Office" w:hAnsi="Sennheiser Office"/>
                <w:lang w:val="fr-FR"/>
              </w:rPr>
            </w:pPr>
          </w:p>
          <w:p w14:paraId="02E89C2B" w14:textId="10268DEC" w:rsidR="00967D4C" w:rsidRPr="006420C0" w:rsidRDefault="007B0178" w:rsidP="00967D4C">
            <w:pPr>
              <w:pStyle w:val="Caption"/>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c>
          <w:tcPr>
            <w:tcW w:w="4008" w:type="dxa"/>
          </w:tcPr>
          <w:p w14:paraId="30BBC8EE" w14:textId="77777777" w:rsidR="00794573" w:rsidRPr="006420C0" w:rsidRDefault="00794573" w:rsidP="00794573">
            <w:pPr>
              <w:rPr>
                <w:rFonts w:ascii="Sennheiser Office" w:hAnsi="Sennheiser Office"/>
                <w:lang w:val="fr-FR"/>
              </w:rPr>
            </w:pPr>
            <w:r w:rsidRPr="006420C0">
              <w:rPr>
                <w:rFonts w:ascii="Sennheiser Office" w:hAnsi="Sennheiser Office"/>
                <w:noProof/>
                <w:lang w:val="fr-FR" w:eastAsia="fr-FR"/>
              </w:rPr>
              <w:drawing>
                <wp:inline distT="0" distB="0" distL="0" distR="0" wp14:anchorId="4D572F6C" wp14:editId="43B5A136">
                  <wp:extent cx="2151529" cy="238060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167688" cy="2398486"/>
                          </a:xfrm>
                          <a:prstGeom prst="rect">
                            <a:avLst/>
                          </a:prstGeom>
                        </pic:spPr>
                      </pic:pic>
                    </a:graphicData>
                  </a:graphic>
                </wp:inline>
              </w:drawing>
            </w:r>
          </w:p>
        </w:tc>
      </w:tr>
    </w:tbl>
    <w:p w14:paraId="14A21F8A" w14:textId="77777777" w:rsidR="007B0178" w:rsidRPr="006420C0" w:rsidRDefault="007B0178" w:rsidP="007B0178">
      <w:pPr>
        <w:rPr>
          <w:rFonts w:ascii="Sennheiser Office" w:hAnsi="Sennheiser Office"/>
          <w:lang w:val="fr-FR"/>
        </w:rPr>
      </w:pPr>
      <w:r w:rsidRPr="006420C0">
        <w:rPr>
          <w:rFonts w:ascii="Sennheiser Office" w:hAnsi="Sennheiser Office"/>
          <w:lang w:val="fr-FR"/>
        </w:rPr>
        <w:lastRenderedPageBreak/>
        <w:t xml:space="preserve">Après avoir vendu plus de 50.000 billets et avoir dû prolonger face à l’engouement des Néerlandais pour le chef d’œuvre de David Bowie et Enda Walsh, couronné par quatre récompenses à la cérémonie des Dutch Music Awards, dont le prix de la meilleure production, la troupe a finalement été interrompue 10 semaines avant la date de fin officielle en mai 2020 en raison de la pandémie de COVID. </w:t>
      </w:r>
    </w:p>
    <w:p w14:paraId="2AA0B1F3" w14:textId="77777777" w:rsidR="007B0178" w:rsidRPr="006420C0" w:rsidRDefault="007B0178" w:rsidP="007B0178">
      <w:pPr>
        <w:rPr>
          <w:rFonts w:ascii="Sennheiser Office" w:hAnsi="Sennheiser Office"/>
          <w:lang w:val="fr-FR"/>
        </w:rPr>
      </w:pPr>
    </w:p>
    <w:p w14:paraId="71D76F52" w14:textId="247D0810" w:rsidR="007B0178" w:rsidRPr="006420C0" w:rsidRDefault="007B0178" w:rsidP="007B0178">
      <w:pPr>
        <w:rPr>
          <w:rFonts w:ascii="Sennheiser Office" w:hAnsi="Sennheiser Office"/>
          <w:lang w:val="fr-FR"/>
        </w:rPr>
      </w:pPr>
      <w:r w:rsidRPr="006420C0">
        <w:rPr>
          <w:rFonts w:ascii="Sennheiser Office" w:hAnsi="Sennheiser Office"/>
          <w:lang w:val="fr-FR"/>
        </w:rPr>
        <w:t>Interrogés sur les raisons de la réussite technique de la production,</w:t>
      </w:r>
      <w:r w:rsidR="004639DF">
        <w:rPr>
          <w:rFonts w:ascii="Sennheiser Office" w:hAnsi="Sennheiser Office"/>
          <w:lang w:val="fr-FR"/>
        </w:rPr>
        <w:t xml:space="preserve"> </w:t>
      </w:r>
      <w:r w:rsidR="004639DF" w:rsidRPr="006420C0">
        <w:rPr>
          <w:rFonts w:ascii="Sennheiser Office" w:hAnsi="Sennheiser Office"/>
          <w:lang w:val="fr-FR"/>
        </w:rPr>
        <w:t>Jeroen</w:t>
      </w:r>
      <w:r w:rsidRPr="006420C0">
        <w:rPr>
          <w:rFonts w:ascii="Sennheiser Office" w:hAnsi="Sennheiser Office"/>
          <w:lang w:val="fr-FR"/>
        </w:rPr>
        <w:t xml:space="preserve">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et </w:t>
      </w:r>
      <w:r w:rsidR="004639DF">
        <w:rPr>
          <w:rFonts w:ascii="Sennheiser Office" w:hAnsi="Sennheiser Office"/>
          <w:lang w:val="fr-FR"/>
        </w:rPr>
        <w:t xml:space="preserve">Vincent </w:t>
      </w:r>
      <w:proofErr w:type="spellStart"/>
      <w:r w:rsidRPr="006420C0">
        <w:rPr>
          <w:rFonts w:ascii="Sennheiser Office" w:hAnsi="Sennheiser Office"/>
          <w:lang w:val="fr-FR"/>
        </w:rPr>
        <w:t>Tilgenkamp</w:t>
      </w:r>
      <w:proofErr w:type="spellEnd"/>
      <w:r w:rsidRPr="006420C0">
        <w:rPr>
          <w:rFonts w:ascii="Sennheiser Office" w:hAnsi="Sennheiser Office"/>
          <w:lang w:val="fr-FR"/>
        </w:rPr>
        <w:t xml:space="preserve"> évoquent la fluidité de communication des équipes qui avaient déjà travaillé ensemble et, bien sûr, de l’excellente qualité audio des équipements. </w:t>
      </w:r>
    </w:p>
    <w:p w14:paraId="035CC0BD" w14:textId="77777777" w:rsidR="00AA117D" w:rsidRPr="006420C0" w:rsidRDefault="00AA117D" w:rsidP="007B0178">
      <w:pPr>
        <w:rPr>
          <w:rFonts w:ascii="Sennheiser Office" w:hAnsi="Sennheiser Office"/>
          <w:lang w:val="fr-FR"/>
        </w:rPr>
      </w:pPr>
    </w:p>
    <w:p w14:paraId="738E16D0" w14:textId="21CDF993"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Comme je connais Vincent depuis des années, nous avons développé une relation de confiance au fil du temps », déclare </w:t>
      </w:r>
      <w:r w:rsidR="00AA117D"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 Savoir que l’on pourra apporter un service professionnel tout au long du cycle de production, cela fait vraiment la différence. »</w:t>
      </w:r>
    </w:p>
    <w:p w14:paraId="2D0E15AF" w14:textId="77777777" w:rsidR="007B0178" w:rsidRPr="006420C0" w:rsidRDefault="007B0178" w:rsidP="007B0178">
      <w:pPr>
        <w:rPr>
          <w:rFonts w:ascii="Sennheiser Office" w:hAnsi="Sennheiser Office"/>
          <w:lang w:val="fr-FR"/>
        </w:rPr>
      </w:pPr>
    </w:p>
    <w:p w14:paraId="1062B89D" w14:textId="2A9E98CF" w:rsidR="007B0178" w:rsidRPr="006420C0" w:rsidRDefault="007B0178" w:rsidP="007B0178">
      <w:pPr>
        <w:rPr>
          <w:rFonts w:ascii="Sennheiser Office" w:hAnsi="Sennheiser Office"/>
          <w:lang w:val="fr-FR"/>
        </w:rPr>
      </w:pPr>
      <w:r w:rsidRPr="002440C8">
        <w:rPr>
          <w:rFonts w:ascii="Sennheiser Office" w:hAnsi="Sennheiser Office"/>
          <w:lang w:val="fr-FR"/>
        </w:rPr>
        <w:t>Pour</w:t>
      </w:r>
      <w:r w:rsidR="002440C8" w:rsidRPr="002440C8">
        <w:rPr>
          <w:rFonts w:ascii="Sennheiser Office" w:hAnsi="Sennheiser Office"/>
          <w:lang w:val="fr-FR"/>
        </w:rPr>
        <w:t xml:space="preserve"> Dennis</w:t>
      </w:r>
      <w:r w:rsidRPr="002440C8">
        <w:rPr>
          <w:rFonts w:ascii="Sennheiser Office" w:hAnsi="Sennheiser Office"/>
          <w:lang w:val="fr-FR"/>
        </w:rPr>
        <w:t xml:space="preserve"> Slot, l’ingénieur du son doit surtout</w:t>
      </w:r>
      <w:r w:rsidRPr="006420C0">
        <w:rPr>
          <w:rFonts w:ascii="Sennheiser Office" w:hAnsi="Sennheiser Office"/>
          <w:lang w:val="fr-FR"/>
        </w:rPr>
        <w:t xml:space="preserve"> produire un son qui </w:t>
      </w:r>
      <w:r w:rsidR="00453BB3" w:rsidRPr="006420C0">
        <w:rPr>
          <w:rFonts w:ascii="Sennheiser Office" w:hAnsi="Sennheiser Office"/>
          <w:lang w:val="fr-FR"/>
        </w:rPr>
        <w:t>coïncide</w:t>
      </w:r>
      <w:r w:rsidRPr="006420C0">
        <w:rPr>
          <w:rFonts w:ascii="Sennheiser Office" w:hAnsi="Sennheiser Office"/>
          <w:lang w:val="fr-FR"/>
        </w:rPr>
        <w:t xml:space="preserve"> avec la vision narrative du metteur en scène ou du producteur. « Mais il faut aussi créer une solution globale adaptable à tous les points de vue », </w:t>
      </w:r>
      <w:r w:rsidR="00453BB3" w:rsidRPr="006420C0">
        <w:rPr>
          <w:rFonts w:ascii="Sennheiser Office" w:hAnsi="Sennheiser Office"/>
          <w:lang w:val="fr-FR"/>
        </w:rPr>
        <w:t>ajoute-t-il</w:t>
      </w:r>
      <w:r w:rsidRPr="006420C0">
        <w:rPr>
          <w:rFonts w:ascii="Sennheiser Office" w:hAnsi="Sennheiser Office"/>
          <w:lang w:val="fr-FR"/>
        </w:rPr>
        <w:t xml:space="preserve">. « Un interprète peut porter un ou plusieurs </w:t>
      </w:r>
      <w:proofErr w:type="spellStart"/>
      <w:r w:rsidR="00AA117D">
        <w:rPr>
          <w:rFonts w:ascii="Sennheiser Office" w:hAnsi="Sennheiser Office"/>
          <w:lang w:val="fr-FR"/>
        </w:rPr>
        <w:t>pockets</w:t>
      </w:r>
      <w:proofErr w:type="spellEnd"/>
      <w:r w:rsidR="00AA117D">
        <w:rPr>
          <w:rFonts w:ascii="Sennheiser Office" w:hAnsi="Sennheiser Office"/>
          <w:lang w:val="fr-FR"/>
        </w:rPr>
        <w:t xml:space="preserve"> </w:t>
      </w:r>
      <w:r w:rsidRPr="006420C0">
        <w:rPr>
          <w:rFonts w:ascii="Sennheiser Office" w:hAnsi="Sennheiser Office"/>
          <w:lang w:val="fr-FR"/>
        </w:rPr>
        <w:t xml:space="preserve">à la ceinture, si bien que la taille et le poids sont déterminants ; un expert </w:t>
      </w:r>
      <w:r w:rsidR="00AA117D">
        <w:rPr>
          <w:rFonts w:ascii="Sennheiser Office" w:hAnsi="Sennheiser Office"/>
          <w:lang w:val="fr-FR"/>
        </w:rPr>
        <w:t>H</w:t>
      </w:r>
      <w:r w:rsidRPr="006420C0">
        <w:rPr>
          <w:rFonts w:ascii="Sennheiser Office" w:hAnsi="Sennheiser Office"/>
          <w:lang w:val="fr-FR"/>
        </w:rPr>
        <w:t xml:space="preserve">F s’occupera des fréquences pour assurer la fluidité de fonctionnement du système ; quant à l’ingénieur FOH, il lui faut les bons outils pour contrôler ce que le public entend. » </w:t>
      </w:r>
    </w:p>
    <w:p w14:paraId="365110F0" w14:textId="77777777" w:rsidR="007B0178" w:rsidRPr="006420C0" w:rsidRDefault="007B0178" w:rsidP="007B0178">
      <w:pPr>
        <w:rPr>
          <w:rFonts w:ascii="Sennheiser Office" w:hAnsi="Sennheiser Office"/>
          <w:lang w:val="fr-FR"/>
        </w:rPr>
      </w:pPr>
    </w:p>
    <w:p w14:paraId="5CEF5BE6" w14:textId="052AE10C"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C’est comme un puzzle. Toutes les pièces doivent s’agencer parfaitement pour que le spectacle soit réussi. Un système comme le Digital 6000 de Sennheiser atteint l’objectif d’une transmission fiable de l’audio d’un point à un autre avec un son d’une netteté cristalline, mais il facilite en plus grandement les choses. Il soulage la distribution en étant aussi </w:t>
      </w:r>
      <w:r w:rsidR="00453BB3" w:rsidRPr="006420C0">
        <w:rPr>
          <w:rFonts w:ascii="Sennheiser Office" w:hAnsi="Sennheiser Office"/>
          <w:lang w:val="fr-FR"/>
        </w:rPr>
        <w:t>miniature</w:t>
      </w:r>
      <w:r w:rsidRPr="006420C0">
        <w:rPr>
          <w:rFonts w:ascii="Sennheiser Office" w:hAnsi="Sennheiser Office"/>
          <w:lang w:val="fr-FR"/>
        </w:rPr>
        <w:t xml:space="preserve"> et invisible que possible, par son autonomie de 12 heures et son interface intuitive, qui fait gagner un temps précieux et permet aux techniciens de travailler sereinement. » </w:t>
      </w:r>
    </w:p>
    <w:p w14:paraId="17A8CF40" w14:textId="77777777" w:rsidR="007B0178" w:rsidRPr="006420C0" w:rsidRDefault="007B0178" w:rsidP="007B0178">
      <w:pPr>
        <w:rPr>
          <w:rFonts w:ascii="Sennheiser Office" w:hAnsi="Sennheiser Office"/>
          <w:lang w:val="fr-FR"/>
        </w:rPr>
      </w:pPr>
    </w:p>
    <w:p w14:paraId="45A6952A" w14:textId="32F256B5" w:rsidR="002E7E81" w:rsidRDefault="007B0178" w:rsidP="002440C8">
      <w:pPr>
        <w:rPr>
          <w:rFonts w:ascii="Sennheiser Office" w:hAnsi="Sennheiser Office"/>
          <w:lang w:val="fr-FR"/>
        </w:rPr>
      </w:pPr>
      <w:r w:rsidRPr="006420C0">
        <w:rPr>
          <w:rFonts w:ascii="Sennheiser Office" w:hAnsi="Sennheiser Office"/>
          <w:lang w:val="fr-FR"/>
        </w:rPr>
        <w:t xml:space="preserve">Télécharger des </w:t>
      </w:r>
      <w:hyperlink r:id="rId12" w:history="1">
        <w:r w:rsidRPr="006420C0">
          <w:rPr>
            <w:rFonts w:ascii="Sennheiser Office" w:hAnsi="Sennheiser Office"/>
            <w:lang w:val="fr-FR"/>
          </w:rPr>
          <w:t xml:space="preserve"> </w:t>
        </w:r>
        <w:r w:rsidRPr="006420C0">
          <w:rPr>
            <w:rStyle w:val="Hyperlink"/>
            <w:rFonts w:ascii="Sennheiser Office" w:hAnsi="Sennheiser Office"/>
            <w:color w:val="0095D5" w:themeColor="accent1"/>
            <w:u w:val="none"/>
            <w:lang w:val="fr-FR"/>
          </w:rPr>
          <w:t>photos haute résolution de la production</w:t>
        </w:r>
      </w:hyperlink>
      <w:r w:rsidR="003A79C6" w:rsidRPr="006420C0">
        <w:rPr>
          <w:rFonts w:ascii="Sennheiser Office" w:hAnsi="Sennheiser Office"/>
          <w:color w:val="0095D5" w:themeColor="accent1"/>
          <w:lang w:val="fr-FR"/>
        </w:rPr>
        <w:t>.</w:t>
      </w:r>
      <w:r w:rsidR="003A79C6" w:rsidRPr="006420C0">
        <w:rPr>
          <w:rFonts w:ascii="Sennheiser Office" w:hAnsi="Sennheiser Office"/>
          <w:lang w:val="fr-FR"/>
        </w:rPr>
        <w:t xml:space="preserve"> </w:t>
      </w:r>
    </w:p>
    <w:p w14:paraId="15F52EE7" w14:textId="7A1522E4" w:rsidR="002440C8" w:rsidRDefault="002440C8" w:rsidP="002440C8">
      <w:pPr>
        <w:rPr>
          <w:rFonts w:ascii="Sennheiser Office" w:hAnsi="Sennheiser Office"/>
          <w:lang w:val="fr-FR"/>
        </w:rPr>
      </w:pPr>
    </w:p>
    <w:p w14:paraId="17E86FE7" w14:textId="4B19BA1F" w:rsidR="002440C8" w:rsidRDefault="002440C8" w:rsidP="002440C8">
      <w:pPr>
        <w:rPr>
          <w:rFonts w:ascii="Sennheiser Office" w:hAnsi="Sennheiser Office"/>
          <w:lang w:val="fr-FR"/>
        </w:rPr>
      </w:pPr>
    </w:p>
    <w:p w14:paraId="350622DC" w14:textId="47742577" w:rsidR="002440C8" w:rsidRDefault="002440C8" w:rsidP="002440C8">
      <w:pPr>
        <w:rPr>
          <w:rFonts w:ascii="Sennheiser Office" w:hAnsi="Sennheiser Office"/>
          <w:lang w:val="fr-FR"/>
        </w:rPr>
      </w:pPr>
    </w:p>
    <w:p w14:paraId="4DCE3460" w14:textId="7ABC2129" w:rsidR="002440C8" w:rsidRDefault="002440C8" w:rsidP="002440C8">
      <w:pPr>
        <w:rPr>
          <w:rFonts w:ascii="Sennheiser Office" w:hAnsi="Sennheiser Office"/>
          <w:lang w:val="fr-FR"/>
        </w:rPr>
      </w:pPr>
    </w:p>
    <w:p w14:paraId="1E511D61" w14:textId="28E0D2E7" w:rsidR="002440C8" w:rsidRDefault="002440C8" w:rsidP="002440C8">
      <w:pPr>
        <w:rPr>
          <w:rFonts w:ascii="Sennheiser Office" w:hAnsi="Sennheiser Office"/>
          <w:lang w:val="fr-FR"/>
        </w:rPr>
      </w:pPr>
    </w:p>
    <w:p w14:paraId="5407B864" w14:textId="77777777" w:rsidR="002440C8" w:rsidRPr="002440C8" w:rsidRDefault="002440C8" w:rsidP="002440C8">
      <w:pPr>
        <w:rPr>
          <w:rFonts w:ascii="Sennheiser Office" w:hAnsi="Sennheiser Office"/>
          <w:lang w:val="fr-FR"/>
        </w:rPr>
      </w:pPr>
    </w:p>
    <w:p w14:paraId="22B53DDB" w14:textId="68352825" w:rsidR="002E7E81" w:rsidRPr="006420C0" w:rsidRDefault="002E7E81" w:rsidP="002E7E81">
      <w:pPr>
        <w:pStyle w:val="Heading1"/>
        <w:spacing w:line="240" w:lineRule="auto"/>
        <w:rPr>
          <w:rFonts w:ascii="Sennheiser Office" w:hAnsi="Sennheiser Office"/>
          <w:lang w:val="fr-FR"/>
        </w:rPr>
      </w:pPr>
      <w:r w:rsidRPr="006420C0">
        <w:rPr>
          <w:rFonts w:ascii="Sennheiser Office" w:hAnsi="Sennheiser Office"/>
          <w:lang w:val="fr-FR"/>
        </w:rPr>
        <w:lastRenderedPageBreak/>
        <w:t>À propos de Sennheiser</w:t>
      </w:r>
    </w:p>
    <w:p w14:paraId="1E12CCFB" w14:textId="77777777" w:rsidR="002E7E81" w:rsidRPr="006420C0" w:rsidRDefault="002E7E81" w:rsidP="002E7E81">
      <w:pPr>
        <w:spacing w:line="240" w:lineRule="auto"/>
        <w:rPr>
          <w:rStyle w:val="Hyperlink"/>
          <w:rFonts w:ascii="Sennheiser Office" w:hAnsi="Sennheiser Office"/>
          <w:lang w:val="fr-FR"/>
        </w:rPr>
      </w:pPr>
      <w:r w:rsidRPr="006420C0">
        <w:rPr>
          <w:rFonts w:ascii="Sennheiser Office" w:hAnsi="Sennheiser Office"/>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3" w:history="1">
        <w:r w:rsidRPr="006420C0">
          <w:rPr>
            <w:rStyle w:val="Hyperlink"/>
            <w:rFonts w:ascii="Sennheiser Office" w:hAnsi="Sennheiser Office"/>
            <w:lang w:val="fr-FR"/>
          </w:rPr>
          <w:t>www.sennheiser.com</w:t>
        </w:r>
      </w:hyperlink>
    </w:p>
    <w:p w14:paraId="524E8B87" w14:textId="77777777" w:rsidR="002E7E81" w:rsidRPr="006420C0" w:rsidRDefault="002E7E81" w:rsidP="002E7E81">
      <w:pPr>
        <w:spacing w:line="240" w:lineRule="auto"/>
        <w:rPr>
          <w:rStyle w:val="Hyperlink"/>
          <w:rFonts w:ascii="Sennheiser Office" w:hAnsi="Sennheiser Office"/>
          <w:lang w:val="fr-FR"/>
        </w:rPr>
      </w:pPr>
    </w:p>
    <w:p w14:paraId="2A4BABC9" w14:textId="77777777" w:rsidR="002E7E81" w:rsidRPr="006420C0" w:rsidRDefault="002E7E81" w:rsidP="002E7E81">
      <w:pPr>
        <w:spacing w:line="240" w:lineRule="auto"/>
        <w:rPr>
          <w:rFonts w:ascii="Sennheiser Office" w:hAnsi="Sennheiser Office"/>
          <w:color w:val="0095D5"/>
          <w:lang w:val="fr-FR"/>
        </w:rPr>
      </w:pPr>
    </w:p>
    <w:tbl>
      <w:tblPr>
        <w:tblW w:w="8201" w:type="dxa"/>
        <w:tblLayout w:type="fixed"/>
        <w:tblLook w:val="0000" w:firstRow="0" w:lastRow="0" w:firstColumn="0" w:lastColumn="0" w:noHBand="0" w:noVBand="0"/>
      </w:tblPr>
      <w:tblGrid>
        <w:gridCol w:w="3965"/>
        <w:gridCol w:w="4236"/>
      </w:tblGrid>
      <w:tr w:rsidR="002E7E81" w:rsidRPr="006420C0" w14:paraId="2EF546A0" w14:textId="77777777" w:rsidTr="00A24B73">
        <w:trPr>
          <w:cantSplit/>
          <w:trHeight w:val="1956"/>
        </w:trPr>
        <w:tc>
          <w:tcPr>
            <w:tcW w:w="3965" w:type="dxa"/>
            <w:tcBorders>
              <w:top w:val="nil"/>
              <w:left w:val="nil"/>
              <w:bottom w:val="nil"/>
              <w:right w:val="nil"/>
            </w:tcBorders>
          </w:tcPr>
          <w:p w14:paraId="340A0D85"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Contact Local</w:t>
            </w:r>
          </w:p>
          <w:p w14:paraId="00B57672" w14:textId="77777777" w:rsidR="002E7E81" w:rsidRPr="006420C0" w:rsidRDefault="002E7E81" w:rsidP="00A24B73">
            <w:pPr>
              <w:spacing w:line="240" w:lineRule="auto"/>
              <w:jc w:val="both"/>
              <w:rPr>
                <w:rFonts w:ascii="Sennheiser Office" w:hAnsi="Sennheiser Office"/>
                <w:lang w:val="fr-FR"/>
              </w:rPr>
            </w:pPr>
          </w:p>
          <w:p w14:paraId="4C8D9FB2" w14:textId="6D2DB114" w:rsidR="002E7E81" w:rsidRPr="006420C0" w:rsidRDefault="00F77F70" w:rsidP="00A24B73">
            <w:pPr>
              <w:spacing w:line="240" w:lineRule="auto"/>
              <w:jc w:val="both"/>
              <w:rPr>
                <w:rFonts w:ascii="Sennheiser Office" w:hAnsi="Sennheiser Office"/>
                <w:b/>
                <w:bCs/>
                <w:lang w:val="fr-FR"/>
              </w:rPr>
            </w:pPr>
            <w:r>
              <w:rPr>
                <w:rFonts w:ascii="Sennheiser Office" w:hAnsi="Sennheiser Office"/>
                <w:b/>
                <w:bCs/>
                <w:lang w:val="fr-FR"/>
              </w:rPr>
              <w:t>LEWIS</w:t>
            </w:r>
          </w:p>
          <w:p w14:paraId="703456EA" w14:textId="6801E0E2" w:rsidR="002E7E81" w:rsidRPr="006420C0" w:rsidRDefault="00F77F70" w:rsidP="00A24B73">
            <w:pPr>
              <w:spacing w:line="240" w:lineRule="auto"/>
              <w:outlineLvl w:val="0"/>
              <w:rPr>
                <w:rFonts w:ascii="Sennheiser Office" w:hAnsi="Sennheiser Office"/>
                <w:caps/>
                <w:color w:val="0095D5"/>
                <w:lang w:val="fr-FR"/>
              </w:rPr>
            </w:pPr>
            <w:proofErr w:type="spellStart"/>
            <w:r>
              <w:rPr>
                <w:rFonts w:ascii="Sennheiser Office" w:hAnsi="Sennheiser Office"/>
                <w:color w:val="0095D5"/>
                <w:lang w:val="fr-FR"/>
              </w:rPr>
              <w:t>Aricia</w:t>
            </w:r>
            <w:proofErr w:type="spellEnd"/>
            <w:r>
              <w:rPr>
                <w:rFonts w:ascii="Sennheiser Office" w:hAnsi="Sennheiser Office"/>
                <w:color w:val="0095D5"/>
                <w:lang w:val="fr-FR"/>
              </w:rPr>
              <w:t xml:space="preserve"> </w:t>
            </w:r>
            <w:proofErr w:type="spellStart"/>
            <w:r>
              <w:rPr>
                <w:rFonts w:ascii="Sennheiser Office" w:hAnsi="Sennheiser Office"/>
                <w:color w:val="0095D5"/>
                <w:lang w:val="fr-FR"/>
              </w:rPr>
              <w:t>Nisol</w:t>
            </w:r>
            <w:proofErr w:type="spellEnd"/>
          </w:p>
          <w:p w14:paraId="22F73FDA" w14:textId="5C1A7F6A"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 xml:space="preserve">Tel : </w:t>
            </w:r>
            <w:r w:rsidR="00F77F70">
              <w:rPr>
                <w:rFonts w:ascii="Sennheiser Office" w:hAnsi="Sennheiser Office"/>
                <w:lang w:val="fr-FR"/>
              </w:rPr>
              <w:t>+32 498 64 44 60</w:t>
            </w:r>
          </w:p>
          <w:p w14:paraId="025956F4" w14:textId="6B4447A3" w:rsidR="002E7E81" w:rsidRPr="006420C0" w:rsidRDefault="00F77F70" w:rsidP="00A24B73">
            <w:pPr>
              <w:spacing w:line="240" w:lineRule="auto"/>
              <w:jc w:val="both"/>
              <w:rPr>
                <w:rFonts w:ascii="Sennheiser Office" w:hAnsi="Sennheiser Office"/>
                <w:lang w:val="fr-FR"/>
              </w:rPr>
            </w:pPr>
            <w:hyperlink r:id="rId14" w:history="1">
              <w:r w:rsidRPr="003C4E13">
                <w:rPr>
                  <w:rStyle w:val="Hyperlink"/>
                  <w:rFonts w:ascii="Sennheiser Office" w:hAnsi="Sennheiser Office"/>
                  <w:lang w:val="fr-FR"/>
                </w:rPr>
                <w:t>aricia.nisol@teamlewis.com</w:t>
              </w:r>
            </w:hyperlink>
            <w:r w:rsidR="002E7E81" w:rsidRPr="006420C0">
              <w:rPr>
                <w:rFonts w:ascii="Sennheiser Office" w:hAnsi="Sennheiser Office"/>
                <w:lang w:val="fr-FR"/>
              </w:rPr>
              <w:t xml:space="preserve"> </w:t>
            </w:r>
          </w:p>
        </w:tc>
        <w:tc>
          <w:tcPr>
            <w:tcW w:w="4236" w:type="dxa"/>
            <w:tcBorders>
              <w:top w:val="nil"/>
              <w:left w:val="nil"/>
              <w:bottom w:val="nil"/>
              <w:right w:val="nil"/>
            </w:tcBorders>
          </w:tcPr>
          <w:p w14:paraId="3869906E"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Contact Global</w:t>
            </w:r>
          </w:p>
          <w:p w14:paraId="44D691DF" w14:textId="77777777" w:rsidR="002E7E81" w:rsidRPr="006420C0" w:rsidRDefault="002E7E81" w:rsidP="00A24B73">
            <w:pPr>
              <w:spacing w:line="240" w:lineRule="auto"/>
              <w:jc w:val="both"/>
              <w:rPr>
                <w:rFonts w:ascii="Sennheiser Office" w:hAnsi="Sennheiser Office"/>
                <w:lang w:val="fr-FR"/>
              </w:rPr>
            </w:pPr>
          </w:p>
          <w:p w14:paraId="76A6F48C"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 xml:space="preserve">Sennheiser </w:t>
            </w:r>
            <w:proofErr w:type="spellStart"/>
            <w:r w:rsidRPr="006420C0">
              <w:rPr>
                <w:rFonts w:ascii="Sennheiser Office" w:hAnsi="Sennheiser Office"/>
                <w:b/>
                <w:bCs/>
                <w:lang w:val="fr-FR"/>
              </w:rPr>
              <w:t>electronic</w:t>
            </w:r>
            <w:proofErr w:type="spellEnd"/>
            <w:r w:rsidRPr="006420C0">
              <w:rPr>
                <w:rFonts w:ascii="Sennheiser Office" w:hAnsi="Sennheiser Office"/>
                <w:b/>
                <w:bCs/>
                <w:lang w:val="fr-FR"/>
              </w:rPr>
              <w:t xml:space="preserve"> </w:t>
            </w:r>
            <w:proofErr w:type="spellStart"/>
            <w:r w:rsidRPr="006420C0">
              <w:rPr>
                <w:rFonts w:ascii="Sennheiser Office" w:hAnsi="Sennheiser Office"/>
                <w:b/>
                <w:bCs/>
                <w:lang w:val="fr-FR"/>
              </w:rPr>
              <w:t>GmbH</w:t>
            </w:r>
            <w:proofErr w:type="spellEnd"/>
            <w:r w:rsidRPr="006420C0">
              <w:rPr>
                <w:rFonts w:ascii="Sennheiser Office" w:hAnsi="Sennheiser Office"/>
                <w:b/>
                <w:bCs/>
                <w:lang w:val="fr-FR"/>
              </w:rPr>
              <w:t xml:space="preserve"> &amp; Co. KG</w:t>
            </w:r>
          </w:p>
          <w:p w14:paraId="7E008535" w14:textId="77777777" w:rsidR="002E7E81" w:rsidRPr="006420C0" w:rsidRDefault="002E7E81" w:rsidP="00A24B73">
            <w:pPr>
              <w:spacing w:line="240" w:lineRule="auto"/>
              <w:outlineLvl w:val="0"/>
              <w:rPr>
                <w:rFonts w:ascii="Sennheiser Office" w:hAnsi="Sennheiser Office"/>
                <w:color w:val="0095D5"/>
                <w:lang w:val="fr-FR"/>
              </w:rPr>
            </w:pPr>
            <w:r w:rsidRPr="006420C0">
              <w:rPr>
                <w:rFonts w:ascii="Sennheiser Office" w:hAnsi="Sennheiser Office"/>
                <w:color w:val="0095D5"/>
                <w:lang w:val="fr-FR"/>
              </w:rPr>
              <w:t>Ann Vermont</w:t>
            </w:r>
          </w:p>
          <w:p w14:paraId="75034740" w14:textId="77777777"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Communications Manager Europe</w:t>
            </w:r>
          </w:p>
          <w:p w14:paraId="19D14BFA" w14:textId="77777777"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Tel. : 01 49 87 44 20</w:t>
            </w:r>
          </w:p>
          <w:p w14:paraId="0D5C74B0" w14:textId="77777777" w:rsidR="002E7E81" w:rsidRPr="006420C0" w:rsidRDefault="00C64F49" w:rsidP="00A24B73">
            <w:pPr>
              <w:spacing w:line="240" w:lineRule="auto"/>
              <w:rPr>
                <w:rFonts w:ascii="Sennheiser Office" w:hAnsi="Sennheiser Office"/>
                <w:lang w:val="fr-FR"/>
              </w:rPr>
            </w:pPr>
            <w:hyperlink r:id="rId15" w:history="1">
              <w:r w:rsidR="002E7E81" w:rsidRPr="006420C0">
                <w:rPr>
                  <w:rFonts w:ascii="Sennheiser Office" w:hAnsi="Sennheiser Office"/>
                  <w:lang w:val="fr-FR"/>
                </w:rPr>
                <w:t>ann.vermont@sennheiser.com</w:t>
              </w:r>
            </w:hyperlink>
          </w:p>
        </w:tc>
      </w:tr>
    </w:tbl>
    <w:p w14:paraId="12A334EE" w14:textId="77777777" w:rsidR="002E7E81" w:rsidRPr="006420C0" w:rsidRDefault="002E7E81" w:rsidP="002E7E81">
      <w:pPr>
        <w:spacing w:after="200" w:line="276" w:lineRule="auto"/>
        <w:rPr>
          <w:rFonts w:ascii="Sennheiser Office" w:hAnsi="Sennheiser Office"/>
          <w:b/>
          <w:caps/>
          <w:color w:val="0095D5" w:themeColor="accent1"/>
          <w:lang w:val="fr-FR"/>
        </w:rPr>
      </w:pPr>
    </w:p>
    <w:p w14:paraId="2C48B7D5" w14:textId="0716C040" w:rsidR="0038583A" w:rsidRPr="006420C0" w:rsidRDefault="0038583A" w:rsidP="00B96C37">
      <w:pPr>
        <w:pStyle w:val="Contact"/>
        <w:rPr>
          <w:rFonts w:ascii="Sennheiser Office" w:hAnsi="Sennheiser Office" w:cs="Calibri"/>
          <w:color w:val="000000"/>
          <w:lang w:val="fr-FR"/>
        </w:rPr>
      </w:pPr>
    </w:p>
    <w:sectPr w:rsidR="0038583A" w:rsidRPr="006420C0"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F31F5" w14:textId="77777777" w:rsidR="00C64F49" w:rsidRDefault="00C64F49" w:rsidP="00CA1EB9">
      <w:pPr>
        <w:spacing w:line="240" w:lineRule="auto"/>
      </w:pPr>
      <w:r>
        <w:separator/>
      </w:r>
    </w:p>
  </w:endnote>
  <w:endnote w:type="continuationSeparator" w:id="0">
    <w:p w14:paraId="2B4F777A" w14:textId="77777777" w:rsidR="00C64F49" w:rsidRDefault="00C64F4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9F20884-B6D3-FA4E-B713-9094C2A60A4F}"/>
    <w:embedBold r:id="rId2" w:fontKey="{119945E3-A5A5-0941-BEF4-26BD47AB1959}"/>
    <w:embedItalic r:id="rId3" w:fontKey="{97B9F415-7FD0-0A42-A6A0-7E5DC08CEF91}"/>
    <w:embedBoldItalic r:id="rId4" w:fontKey="{BB9EB459-0705-0D47-9F57-1420F8F67BF0}"/>
  </w:font>
  <w:font w:name="Symbol">
    <w:panose1 w:val="05050102010706020507"/>
    <w:charset w:val="02"/>
    <w:family w:val="decorative"/>
    <w:pitch w:val="variable"/>
    <w:sig w:usb0="00000000" w:usb1="10000000" w:usb2="00000000" w:usb3="00000000" w:csb0="80000000" w:csb1="00000000"/>
    <w:embedRegular r:id="rId5" w:fontKey="{3618DA40-E603-0D41-AA66-253264E3D6A2}"/>
  </w:font>
  <w:font w:name="Courier New">
    <w:panose1 w:val="02070309020205020404"/>
    <w:charset w:val="00"/>
    <w:family w:val="modern"/>
    <w:pitch w:val="fixed"/>
    <w:sig w:usb0="E0002EFF" w:usb1="C0007843" w:usb2="00000009" w:usb3="00000000" w:csb0="000001FF" w:csb1="00000000"/>
    <w:embedRegular r:id="rId6" w:fontKey="{5D1BACC3-B506-EE42-8673-93F35671C91F}"/>
  </w:font>
  <w:font w:name="Wingdings">
    <w:panose1 w:val="05000000000000000000"/>
    <w:charset w:val="4D"/>
    <w:family w:val="decorative"/>
    <w:pitch w:val="variable"/>
    <w:sig w:usb0="00000003" w:usb1="10000000" w:usb2="00000000" w:usb3="00000000" w:csb0="80000001" w:csb1="00000000"/>
    <w:embedRegular r:id="rId7" w:fontKey="{6EBB4D2A-3759-6046-8B00-9ABC28FC03B5}"/>
  </w:font>
  <w:font w:name="Arial">
    <w:panose1 w:val="020B0604020202020204"/>
    <w:charset w:val="00"/>
    <w:family w:val="swiss"/>
    <w:pitch w:val="variable"/>
    <w:sig w:usb0="E0002AFF" w:usb1="C0007843" w:usb2="00000009" w:usb3="00000000" w:csb0="000001FF" w:csb1="00000000"/>
    <w:embedRegular r:id="rId8" w:fontKey="{544CA8AF-F47A-DA40-918D-3B1A2F77D1F7}"/>
  </w:font>
  <w:font w:name="Sennheiser Office">
    <w:panose1 w:val="020B0604020202020204"/>
    <w:charset w:val="00"/>
    <w:family w:val="swiss"/>
    <w:pitch w:val="variable"/>
    <w:sig w:usb0="A00000AF" w:usb1="500020DB" w:usb2="00000000" w:usb3="00000000" w:csb0="00000093" w:csb1="00000000"/>
    <w:embedRegular r:id="rId9" w:fontKey="{8D2FAC1E-4B33-4B42-9CA6-DF82EAED72D2}"/>
    <w:embedBold r:id="rId10" w:fontKey="{6B755BD8-A2C7-7144-9AE9-B89C30D7CEA0}"/>
    <w:embedItalic r:id="rId11" w:fontKey="{A88E305C-AD5A-464E-8051-4454F30CB206}"/>
    <w:embedBoldItalic r:id="rId12" w:fontKey="{4536AD31-4293-0A44-B0D9-249850F1C1D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E894D8B1-454C-AA41-98B8-74F94F134FED}"/>
  </w:font>
  <w:font w:name="Calibri">
    <w:panose1 w:val="020F0502020204030204"/>
    <w:charset w:val="00"/>
    <w:family w:val="swiss"/>
    <w:pitch w:val="variable"/>
    <w:sig w:usb0="E0002EFF" w:usb1="C000247B" w:usb2="00000009" w:usb3="00000000" w:csb0="000001FF" w:csb1="00000000"/>
    <w:embedRegular r:id="rId14" w:fontKey="{82B147A5-4A23-E848-B36E-89DB8D2D139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fr-FR" w:eastAsia="fr-FR"/>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CF508" w14:textId="77777777" w:rsidR="00C64F49" w:rsidRDefault="00C64F49" w:rsidP="00CA1EB9">
      <w:pPr>
        <w:spacing w:line="240" w:lineRule="auto"/>
      </w:pPr>
      <w:r>
        <w:separator/>
      </w:r>
    </w:p>
  </w:footnote>
  <w:footnote w:type="continuationSeparator" w:id="0">
    <w:p w14:paraId="5FEFB0E5" w14:textId="77777777" w:rsidR="00C64F49" w:rsidRDefault="00C64F4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3B820C18" w:rsidR="007D4D07" w:rsidRPr="008E5D5C" w:rsidRDefault="007D4D07"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E7E81">
      <w:rPr>
        <w:color w:val="0095D5" w:themeColor="accent1"/>
      </w:rPr>
      <w:t>COMMUNIQUÉ DE PRESSE</w:t>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sidR="00453BB3">
      <w:rPr>
        <w:noProof/>
      </w:rPr>
      <w:t>6</w:t>
    </w:r>
    <w:r>
      <w:fldChar w:fldCharType="end"/>
    </w:r>
    <w:r>
      <w:t>/</w:t>
    </w:r>
    <w:r w:rsidR="00C64F49">
      <w:fldChar w:fldCharType="begin"/>
    </w:r>
    <w:r w:rsidR="00C64F49">
      <w:instrText xml:space="preserve"> NUMPAGES  \* Arabic  \* MERGEFORMAT </w:instrText>
    </w:r>
    <w:r w:rsidR="00C64F49">
      <w:fldChar w:fldCharType="separate"/>
    </w:r>
    <w:r w:rsidR="00453BB3">
      <w:rPr>
        <w:noProof/>
      </w:rPr>
      <w:t>6</w:t>
    </w:r>
    <w:r w:rsidR="00C64F4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170181B5" w:rsidR="007D4D07" w:rsidRPr="008E5D5C" w:rsidRDefault="007D4D07"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E7E81">
      <w:rPr>
        <w:color w:val="0095D5" w:themeColor="accent1"/>
      </w:rPr>
      <w:t>COMMUNIQUÉ DE PRESSE</w:t>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sidR="00453BB3">
      <w:rPr>
        <w:noProof/>
      </w:rPr>
      <w:t>1</w:t>
    </w:r>
    <w:r>
      <w:fldChar w:fldCharType="end"/>
    </w:r>
    <w:r>
      <w:t>/</w:t>
    </w:r>
    <w:r w:rsidR="00C64F49">
      <w:fldChar w:fldCharType="begin"/>
    </w:r>
    <w:r w:rsidR="00C64F49">
      <w:instrText xml:space="preserve"> NUMPAGES  \* Arabic  \* MERGEFORMAT </w:instrText>
    </w:r>
    <w:r w:rsidR="00C64F49">
      <w:fldChar w:fldCharType="separate"/>
    </w:r>
    <w:r w:rsidR="00453BB3">
      <w:rPr>
        <w:noProof/>
      </w:rPr>
      <w:t>6</w:t>
    </w:r>
    <w:r w:rsidR="00C64F4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10314"/>
    <w:multiLevelType w:val="multilevel"/>
    <w:tmpl w:val="9050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22169"/>
    <w:rsid w:val="0003095B"/>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D0D16"/>
    <w:rsid w:val="000E1E67"/>
    <w:rsid w:val="000E5135"/>
    <w:rsid w:val="000E7D81"/>
    <w:rsid w:val="000F1105"/>
    <w:rsid w:val="000F6117"/>
    <w:rsid w:val="000F712D"/>
    <w:rsid w:val="0010191E"/>
    <w:rsid w:val="001030EE"/>
    <w:rsid w:val="00104041"/>
    <w:rsid w:val="00110939"/>
    <w:rsid w:val="00117457"/>
    <w:rsid w:val="00121501"/>
    <w:rsid w:val="00125553"/>
    <w:rsid w:val="00125F07"/>
    <w:rsid w:val="001274C0"/>
    <w:rsid w:val="0013050D"/>
    <w:rsid w:val="00133565"/>
    <w:rsid w:val="00133894"/>
    <w:rsid w:val="001345C1"/>
    <w:rsid w:val="00137854"/>
    <w:rsid w:val="0014006E"/>
    <w:rsid w:val="0014010A"/>
    <w:rsid w:val="00140778"/>
    <w:rsid w:val="00143032"/>
    <w:rsid w:val="0015295E"/>
    <w:rsid w:val="00152FA9"/>
    <w:rsid w:val="001624CA"/>
    <w:rsid w:val="0016778C"/>
    <w:rsid w:val="00170A7D"/>
    <w:rsid w:val="0017249A"/>
    <w:rsid w:val="001747E2"/>
    <w:rsid w:val="00177338"/>
    <w:rsid w:val="0018585D"/>
    <w:rsid w:val="00186350"/>
    <w:rsid w:val="001A5A7D"/>
    <w:rsid w:val="001B46A8"/>
    <w:rsid w:val="001B4B52"/>
    <w:rsid w:val="001B548F"/>
    <w:rsid w:val="001C00CF"/>
    <w:rsid w:val="001C63D8"/>
    <w:rsid w:val="001C7938"/>
    <w:rsid w:val="001D4E25"/>
    <w:rsid w:val="001D525D"/>
    <w:rsid w:val="001E08A5"/>
    <w:rsid w:val="001E0C8F"/>
    <w:rsid w:val="001E2299"/>
    <w:rsid w:val="001F3001"/>
    <w:rsid w:val="001F4601"/>
    <w:rsid w:val="00205623"/>
    <w:rsid w:val="002057CE"/>
    <w:rsid w:val="002075EF"/>
    <w:rsid w:val="00214F45"/>
    <w:rsid w:val="0023030F"/>
    <w:rsid w:val="002332F1"/>
    <w:rsid w:val="002356E0"/>
    <w:rsid w:val="00235C08"/>
    <w:rsid w:val="002409B4"/>
    <w:rsid w:val="002440C8"/>
    <w:rsid w:val="00244169"/>
    <w:rsid w:val="00245322"/>
    <w:rsid w:val="00264140"/>
    <w:rsid w:val="00273737"/>
    <w:rsid w:val="00280603"/>
    <w:rsid w:val="00282A8D"/>
    <w:rsid w:val="002834AA"/>
    <w:rsid w:val="002849F1"/>
    <w:rsid w:val="00286F89"/>
    <w:rsid w:val="00292354"/>
    <w:rsid w:val="002A01FA"/>
    <w:rsid w:val="002A3307"/>
    <w:rsid w:val="002A54F5"/>
    <w:rsid w:val="002B228B"/>
    <w:rsid w:val="002B4C64"/>
    <w:rsid w:val="002C0325"/>
    <w:rsid w:val="002C10B6"/>
    <w:rsid w:val="002C1106"/>
    <w:rsid w:val="002C4738"/>
    <w:rsid w:val="002C6F4D"/>
    <w:rsid w:val="002C7064"/>
    <w:rsid w:val="002C71A0"/>
    <w:rsid w:val="002D0B2E"/>
    <w:rsid w:val="002D11A8"/>
    <w:rsid w:val="002D3A0B"/>
    <w:rsid w:val="002D55C9"/>
    <w:rsid w:val="002E0636"/>
    <w:rsid w:val="002E3787"/>
    <w:rsid w:val="002E571F"/>
    <w:rsid w:val="002E6AC4"/>
    <w:rsid w:val="002E7E81"/>
    <w:rsid w:val="002F36A3"/>
    <w:rsid w:val="00305B63"/>
    <w:rsid w:val="00311C6F"/>
    <w:rsid w:val="003222F5"/>
    <w:rsid w:val="00324859"/>
    <w:rsid w:val="0032613B"/>
    <w:rsid w:val="00326FB8"/>
    <w:rsid w:val="003275FC"/>
    <w:rsid w:val="0033467E"/>
    <w:rsid w:val="00336617"/>
    <w:rsid w:val="00337538"/>
    <w:rsid w:val="00346D4C"/>
    <w:rsid w:val="003477FA"/>
    <w:rsid w:val="00350556"/>
    <w:rsid w:val="00351B40"/>
    <w:rsid w:val="003524A7"/>
    <w:rsid w:val="003535CD"/>
    <w:rsid w:val="00354AF9"/>
    <w:rsid w:val="0036480A"/>
    <w:rsid w:val="00365CB6"/>
    <w:rsid w:val="003708EA"/>
    <w:rsid w:val="00372321"/>
    <w:rsid w:val="00375ACD"/>
    <w:rsid w:val="0038583A"/>
    <w:rsid w:val="00387600"/>
    <w:rsid w:val="00387744"/>
    <w:rsid w:val="00390D02"/>
    <w:rsid w:val="00396004"/>
    <w:rsid w:val="003A649F"/>
    <w:rsid w:val="003A79C6"/>
    <w:rsid w:val="003B10BA"/>
    <w:rsid w:val="003B6F65"/>
    <w:rsid w:val="003C290B"/>
    <w:rsid w:val="003C396B"/>
    <w:rsid w:val="003C59A5"/>
    <w:rsid w:val="003C5BCC"/>
    <w:rsid w:val="003D06A1"/>
    <w:rsid w:val="003D2DCD"/>
    <w:rsid w:val="003E0005"/>
    <w:rsid w:val="003E38A9"/>
    <w:rsid w:val="003E4BEF"/>
    <w:rsid w:val="003E7C21"/>
    <w:rsid w:val="003F6B63"/>
    <w:rsid w:val="0040012C"/>
    <w:rsid w:val="00400B3D"/>
    <w:rsid w:val="0040447F"/>
    <w:rsid w:val="00404BF7"/>
    <w:rsid w:val="004122C3"/>
    <w:rsid w:val="004222D6"/>
    <w:rsid w:val="004258A9"/>
    <w:rsid w:val="00431785"/>
    <w:rsid w:val="004332C4"/>
    <w:rsid w:val="004339D1"/>
    <w:rsid w:val="00434008"/>
    <w:rsid w:val="00442551"/>
    <w:rsid w:val="00442555"/>
    <w:rsid w:val="00446D83"/>
    <w:rsid w:val="00450FE3"/>
    <w:rsid w:val="00451F9E"/>
    <w:rsid w:val="00453B3E"/>
    <w:rsid w:val="00453BB3"/>
    <w:rsid w:val="004555C1"/>
    <w:rsid w:val="00457C0D"/>
    <w:rsid w:val="00462AE9"/>
    <w:rsid w:val="004639DF"/>
    <w:rsid w:val="00474E4B"/>
    <w:rsid w:val="00484A35"/>
    <w:rsid w:val="00490C42"/>
    <w:rsid w:val="004A1CB2"/>
    <w:rsid w:val="004A40F5"/>
    <w:rsid w:val="004B1772"/>
    <w:rsid w:val="004D6DA7"/>
    <w:rsid w:val="004D7903"/>
    <w:rsid w:val="004D7942"/>
    <w:rsid w:val="004E12EF"/>
    <w:rsid w:val="004E3FB2"/>
    <w:rsid w:val="004E5D14"/>
    <w:rsid w:val="004F31F9"/>
    <w:rsid w:val="004F7C20"/>
    <w:rsid w:val="00504A34"/>
    <w:rsid w:val="00505597"/>
    <w:rsid w:val="00506571"/>
    <w:rsid w:val="00516CDC"/>
    <w:rsid w:val="00523995"/>
    <w:rsid w:val="005243D1"/>
    <w:rsid w:val="0052510B"/>
    <w:rsid w:val="005327DB"/>
    <w:rsid w:val="00535E0F"/>
    <w:rsid w:val="00536F5D"/>
    <w:rsid w:val="00537E79"/>
    <w:rsid w:val="005438AB"/>
    <w:rsid w:val="005522DB"/>
    <w:rsid w:val="00556654"/>
    <w:rsid w:val="00560A48"/>
    <w:rsid w:val="00560FAB"/>
    <w:rsid w:val="00561A8C"/>
    <w:rsid w:val="00562783"/>
    <w:rsid w:val="00566885"/>
    <w:rsid w:val="00566A6E"/>
    <w:rsid w:val="0056757A"/>
    <w:rsid w:val="00572758"/>
    <w:rsid w:val="005735C2"/>
    <w:rsid w:val="00577D4E"/>
    <w:rsid w:val="00583AAC"/>
    <w:rsid w:val="00584432"/>
    <w:rsid w:val="00585891"/>
    <w:rsid w:val="00585911"/>
    <w:rsid w:val="005A09BF"/>
    <w:rsid w:val="005A0B2C"/>
    <w:rsid w:val="005A0EFD"/>
    <w:rsid w:val="005A5867"/>
    <w:rsid w:val="005A72DA"/>
    <w:rsid w:val="005B53DD"/>
    <w:rsid w:val="005C0FF4"/>
    <w:rsid w:val="005C1F67"/>
    <w:rsid w:val="005C2370"/>
    <w:rsid w:val="005C5A71"/>
    <w:rsid w:val="005D0F8B"/>
    <w:rsid w:val="005D37D6"/>
    <w:rsid w:val="005D571F"/>
    <w:rsid w:val="005D6214"/>
    <w:rsid w:val="005E51B8"/>
    <w:rsid w:val="005F74D3"/>
    <w:rsid w:val="0060142B"/>
    <w:rsid w:val="006033A5"/>
    <w:rsid w:val="006051BB"/>
    <w:rsid w:val="006108B6"/>
    <w:rsid w:val="0062293A"/>
    <w:rsid w:val="00633157"/>
    <w:rsid w:val="00636F88"/>
    <w:rsid w:val="0063731D"/>
    <w:rsid w:val="00637756"/>
    <w:rsid w:val="006420C0"/>
    <w:rsid w:val="0064329D"/>
    <w:rsid w:val="00645368"/>
    <w:rsid w:val="00646BC2"/>
    <w:rsid w:val="006502F1"/>
    <w:rsid w:val="006626CC"/>
    <w:rsid w:val="00662AE4"/>
    <w:rsid w:val="00665D96"/>
    <w:rsid w:val="006758C2"/>
    <w:rsid w:val="00675D6D"/>
    <w:rsid w:val="00675EC3"/>
    <w:rsid w:val="00686D52"/>
    <w:rsid w:val="0068705C"/>
    <w:rsid w:val="00687AD4"/>
    <w:rsid w:val="006905B8"/>
    <w:rsid w:val="006909C7"/>
    <w:rsid w:val="00690B64"/>
    <w:rsid w:val="00692D50"/>
    <w:rsid w:val="006967BE"/>
    <w:rsid w:val="006A5383"/>
    <w:rsid w:val="006B1B50"/>
    <w:rsid w:val="006B6C35"/>
    <w:rsid w:val="006B7BAC"/>
    <w:rsid w:val="006C0585"/>
    <w:rsid w:val="006C21CF"/>
    <w:rsid w:val="006C239A"/>
    <w:rsid w:val="006C7F79"/>
    <w:rsid w:val="006D17EF"/>
    <w:rsid w:val="006E233E"/>
    <w:rsid w:val="006E58DB"/>
    <w:rsid w:val="006E7B06"/>
    <w:rsid w:val="006F058F"/>
    <w:rsid w:val="006F1338"/>
    <w:rsid w:val="006F1F15"/>
    <w:rsid w:val="006F269B"/>
    <w:rsid w:val="006F3679"/>
    <w:rsid w:val="006F41C3"/>
    <w:rsid w:val="00701A09"/>
    <w:rsid w:val="00701D0E"/>
    <w:rsid w:val="0071740F"/>
    <w:rsid w:val="007237E9"/>
    <w:rsid w:val="00724E7B"/>
    <w:rsid w:val="007321DA"/>
    <w:rsid w:val="00732897"/>
    <w:rsid w:val="0073498E"/>
    <w:rsid w:val="00737071"/>
    <w:rsid w:val="0073722D"/>
    <w:rsid w:val="00737B01"/>
    <w:rsid w:val="00740B50"/>
    <w:rsid w:val="00745FE2"/>
    <w:rsid w:val="00754CDA"/>
    <w:rsid w:val="0075529A"/>
    <w:rsid w:val="00760995"/>
    <w:rsid w:val="00763654"/>
    <w:rsid w:val="007659E8"/>
    <w:rsid w:val="00765D09"/>
    <w:rsid w:val="00766E21"/>
    <w:rsid w:val="00771818"/>
    <w:rsid w:val="007769F2"/>
    <w:rsid w:val="007778C9"/>
    <w:rsid w:val="0078066D"/>
    <w:rsid w:val="00782317"/>
    <w:rsid w:val="00784E34"/>
    <w:rsid w:val="00785695"/>
    <w:rsid w:val="00786EA4"/>
    <w:rsid w:val="0079263F"/>
    <w:rsid w:val="00794573"/>
    <w:rsid w:val="007A2D75"/>
    <w:rsid w:val="007A5F92"/>
    <w:rsid w:val="007B0147"/>
    <w:rsid w:val="007B0178"/>
    <w:rsid w:val="007B3812"/>
    <w:rsid w:val="007B5184"/>
    <w:rsid w:val="007C2184"/>
    <w:rsid w:val="007C4191"/>
    <w:rsid w:val="007C4F79"/>
    <w:rsid w:val="007C5F04"/>
    <w:rsid w:val="007C6B1C"/>
    <w:rsid w:val="007C6C67"/>
    <w:rsid w:val="007D0FC1"/>
    <w:rsid w:val="007D1325"/>
    <w:rsid w:val="007D3E22"/>
    <w:rsid w:val="007D4D07"/>
    <w:rsid w:val="007D50B6"/>
    <w:rsid w:val="007D6683"/>
    <w:rsid w:val="007E1018"/>
    <w:rsid w:val="007E45D0"/>
    <w:rsid w:val="007E6EAA"/>
    <w:rsid w:val="00800E20"/>
    <w:rsid w:val="00810BAE"/>
    <w:rsid w:val="00812113"/>
    <w:rsid w:val="008153F8"/>
    <w:rsid w:val="00817E32"/>
    <w:rsid w:val="00822097"/>
    <w:rsid w:val="00830361"/>
    <w:rsid w:val="00831773"/>
    <w:rsid w:val="00835981"/>
    <w:rsid w:val="00835C42"/>
    <w:rsid w:val="00840DEB"/>
    <w:rsid w:val="00842A37"/>
    <w:rsid w:val="00842A7D"/>
    <w:rsid w:val="0085138E"/>
    <w:rsid w:val="00853F67"/>
    <w:rsid w:val="00856149"/>
    <w:rsid w:val="0085705E"/>
    <w:rsid w:val="00861D34"/>
    <w:rsid w:val="00872C98"/>
    <w:rsid w:val="00880B94"/>
    <w:rsid w:val="0088387D"/>
    <w:rsid w:val="008838E1"/>
    <w:rsid w:val="00886B7A"/>
    <w:rsid w:val="00886E20"/>
    <w:rsid w:val="00893A75"/>
    <w:rsid w:val="008A2E98"/>
    <w:rsid w:val="008A3BF3"/>
    <w:rsid w:val="008A6BF1"/>
    <w:rsid w:val="008B2B97"/>
    <w:rsid w:val="008B59AB"/>
    <w:rsid w:val="008C446D"/>
    <w:rsid w:val="008C76EC"/>
    <w:rsid w:val="008C77AF"/>
    <w:rsid w:val="008D372F"/>
    <w:rsid w:val="008D4959"/>
    <w:rsid w:val="008D6CAB"/>
    <w:rsid w:val="008D705E"/>
    <w:rsid w:val="008E0F4E"/>
    <w:rsid w:val="008E33FF"/>
    <w:rsid w:val="008E5D5C"/>
    <w:rsid w:val="008E7112"/>
    <w:rsid w:val="008E7699"/>
    <w:rsid w:val="008F3CED"/>
    <w:rsid w:val="008F559F"/>
    <w:rsid w:val="008F7350"/>
    <w:rsid w:val="00901209"/>
    <w:rsid w:val="00902F4D"/>
    <w:rsid w:val="00902FA2"/>
    <w:rsid w:val="009031C7"/>
    <w:rsid w:val="0090554F"/>
    <w:rsid w:val="009068AD"/>
    <w:rsid w:val="00917FDF"/>
    <w:rsid w:val="00922ACD"/>
    <w:rsid w:val="009302B0"/>
    <w:rsid w:val="00930AFD"/>
    <w:rsid w:val="009320A9"/>
    <w:rsid w:val="00932209"/>
    <w:rsid w:val="00937175"/>
    <w:rsid w:val="00942FEA"/>
    <w:rsid w:val="009441DF"/>
    <w:rsid w:val="00945E93"/>
    <w:rsid w:val="00946B67"/>
    <w:rsid w:val="00956166"/>
    <w:rsid w:val="009608D0"/>
    <w:rsid w:val="00962054"/>
    <w:rsid w:val="0096404E"/>
    <w:rsid w:val="00964682"/>
    <w:rsid w:val="00967D4C"/>
    <w:rsid w:val="00970DB4"/>
    <w:rsid w:val="0097112C"/>
    <w:rsid w:val="0097538C"/>
    <w:rsid w:val="00977493"/>
    <w:rsid w:val="00990752"/>
    <w:rsid w:val="00990C94"/>
    <w:rsid w:val="00991BEB"/>
    <w:rsid w:val="00992A12"/>
    <w:rsid w:val="00994054"/>
    <w:rsid w:val="009973DF"/>
    <w:rsid w:val="00997A82"/>
    <w:rsid w:val="009A535C"/>
    <w:rsid w:val="009B6BB2"/>
    <w:rsid w:val="009C323E"/>
    <w:rsid w:val="009C45A2"/>
    <w:rsid w:val="009C521C"/>
    <w:rsid w:val="009C55A3"/>
    <w:rsid w:val="009C638A"/>
    <w:rsid w:val="009D3698"/>
    <w:rsid w:val="009D6AD5"/>
    <w:rsid w:val="009E3461"/>
    <w:rsid w:val="009F136E"/>
    <w:rsid w:val="009F7EAC"/>
    <w:rsid w:val="00A02C88"/>
    <w:rsid w:val="00A05AD1"/>
    <w:rsid w:val="00A06005"/>
    <w:rsid w:val="00A06726"/>
    <w:rsid w:val="00A06E3B"/>
    <w:rsid w:val="00A10D64"/>
    <w:rsid w:val="00A11584"/>
    <w:rsid w:val="00A22CED"/>
    <w:rsid w:val="00A26180"/>
    <w:rsid w:val="00A311E5"/>
    <w:rsid w:val="00A36658"/>
    <w:rsid w:val="00A36C6A"/>
    <w:rsid w:val="00A40098"/>
    <w:rsid w:val="00A421F5"/>
    <w:rsid w:val="00A45A53"/>
    <w:rsid w:val="00A47B0E"/>
    <w:rsid w:val="00A5341C"/>
    <w:rsid w:val="00A61908"/>
    <w:rsid w:val="00A66D40"/>
    <w:rsid w:val="00A723F1"/>
    <w:rsid w:val="00A8551F"/>
    <w:rsid w:val="00A9144B"/>
    <w:rsid w:val="00A95584"/>
    <w:rsid w:val="00A9625E"/>
    <w:rsid w:val="00AA117D"/>
    <w:rsid w:val="00AA1DB9"/>
    <w:rsid w:val="00AA4F06"/>
    <w:rsid w:val="00AA7B76"/>
    <w:rsid w:val="00AB0C5A"/>
    <w:rsid w:val="00AB3D45"/>
    <w:rsid w:val="00AB48ED"/>
    <w:rsid w:val="00AB5767"/>
    <w:rsid w:val="00AC1E9B"/>
    <w:rsid w:val="00AC401E"/>
    <w:rsid w:val="00AC4501"/>
    <w:rsid w:val="00AC4E77"/>
    <w:rsid w:val="00AC544A"/>
    <w:rsid w:val="00AC7CD7"/>
    <w:rsid w:val="00AC7CFA"/>
    <w:rsid w:val="00AC7FF2"/>
    <w:rsid w:val="00AD75E0"/>
    <w:rsid w:val="00AD7B4E"/>
    <w:rsid w:val="00AE0EF3"/>
    <w:rsid w:val="00AE0EF8"/>
    <w:rsid w:val="00AE2057"/>
    <w:rsid w:val="00AE2326"/>
    <w:rsid w:val="00AE4FA2"/>
    <w:rsid w:val="00AE7BA9"/>
    <w:rsid w:val="00B06EE4"/>
    <w:rsid w:val="00B11C85"/>
    <w:rsid w:val="00B17689"/>
    <w:rsid w:val="00B20E88"/>
    <w:rsid w:val="00B36E63"/>
    <w:rsid w:val="00B41FE9"/>
    <w:rsid w:val="00B42376"/>
    <w:rsid w:val="00B46605"/>
    <w:rsid w:val="00B476AD"/>
    <w:rsid w:val="00B5217E"/>
    <w:rsid w:val="00B56D8B"/>
    <w:rsid w:val="00B64CDB"/>
    <w:rsid w:val="00B658A8"/>
    <w:rsid w:val="00B75241"/>
    <w:rsid w:val="00B76B99"/>
    <w:rsid w:val="00B77E49"/>
    <w:rsid w:val="00B85593"/>
    <w:rsid w:val="00B95EE1"/>
    <w:rsid w:val="00B96C37"/>
    <w:rsid w:val="00B97D0D"/>
    <w:rsid w:val="00BB16BE"/>
    <w:rsid w:val="00BB2A0F"/>
    <w:rsid w:val="00BB6C23"/>
    <w:rsid w:val="00BC3DC5"/>
    <w:rsid w:val="00BC4C8D"/>
    <w:rsid w:val="00BD1602"/>
    <w:rsid w:val="00BD5807"/>
    <w:rsid w:val="00BE0D8C"/>
    <w:rsid w:val="00BE128C"/>
    <w:rsid w:val="00BE56F7"/>
    <w:rsid w:val="00BE6698"/>
    <w:rsid w:val="00BE7969"/>
    <w:rsid w:val="00BF2CD9"/>
    <w:rsid w:val="00BF4C83"/>
    <w:rsid w:val="00BF520E"/>
    <w:rsid w:val="00BF7D6F"/>
    <w:rsid w:val="00C02462"/>
    <w:rsid w:val="00C02C6E"/>
    <w:rsid w:val="00C04E86"/>
    <w:rsid w:val="00C0721F"/>
    <w:rsid w:val="00C16707"/>
    <w:rsid w:val="00C20B88"/>
    <w:rsid w:val="00C24DAB"/>
    <w:rsid w:val="00C264BE"/>
    <w:rsid w:val="00C278DF"/>
    <w:rsid w:val="00C30400"/>
    <w:rsid w:val="00C30C91"/>
    <w:rsid w:val="00C413D7"/>
    <w:rsid w:val="00C41533"/>
    <w:rsid w:val="00C42C03"/>
    <w:rsid w:val="00C42C44"/>
    <w:rsid w:val="00C44D9D"/>
    <w:rsid w:val="00C50909"/>
    <w:rsid w:val="00C54A26"/>
    <w:rsid w:val="00C57E07"/>
    <w:rsid w:val="00C64F49"/>
    <w:rsid w:val="00C73DD9"/>
    <w:rsid w:val="00C75488"/>
    <w:rsid w:val="00C77D48"/>
    <w:rsid w:val="00C800CE"/>
    <w:rsid w:val="00C8099E"/>
    <w:rsid w:val="00C91ACD"/>
    <w:rsid w:val="00C931A2"/>
    <w:rsid w:val="00C96725"/>
    <w:rsid w:val="00CA1EB9"/>
    <w:rsid w:val="00CA3879"/>
    <w:rsid w:val="00CA67EB"/>
    <w:rsid w:val="00CB0834"/>
    <w:rsid w:val="00CC06C6"/>
    <w:rsid w:val="00CC2687"/>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462A"/>
    <w:rsid w:val="00D866B6"/>
    <w:rsid w:val="00D95E22"/>
    <w:rsid w:val="00DA6C29"/>
    <w:rsid w:val="00DC0910"/>
    <w:rsid w:val="00DC17E0"/>
    <w:rsid w:val="00DC69CF"/>
    <w:rsid w:val="00DD2D4B"/>
    <w:rsid w:val="00DD7E59"/>
    <w:rsid w:val="00DE36E4"/>
    <w:rsid w:val="00DE47C4"/>
    <w:rsid w:val="00DF0485"/>
    <w:rsid w:val="00DF38B9"/>
    <w:rsid w:val="00DF3CCA"/>
    <w:rsid w:val="00DF52F7"/>
    <w:rsid w:val="00DF6188"/>
    <w:rsid w:val="00DF62C9"/>
    <w:rsid w:val="00DF7B7B"/>
    <w:rsid w:val="00E01A8A"/>
    <w:rsid w:val="00E02E2F"/>
    <w:rsid w:val="00E03C48"/>
    <w:rsid w:val="00E10DD9"/>
    <w:rsid w:val="00E13D2B"/>
    <w:rsid w:val="00E14E73"/>
    <w:rsid w:val="00E17CAA"/>
    <w:rsid w:val="00E233E0"/>
    <w:rsid w:val="00E255D6"/>
    <w:rsid w:val="00E3504A"/>
    <w:rsid w:val="00E3787E"/>
    <w:rsid w:val="00E409A0"/>
    <w:rsid w:val="00E42C92"/>
    <w:rsid w:val="00E46305"/>
    <w:rsid w:val="00E46D1F"/>
    <w:rsid w:val="00E539C2"/>
    <w:rsid w:val="00E553C2"/>
    <w:rsid w:val="00E56CBF"/>
    <w:rsid w:val="00E606E1"/>
    <w:rsid w:val="00E61F15"/>
    <w:rsid w:val="00E6301A"/>
    <w:rsid w:val="00E631B7"/>
    <w:rsid w:val="00E63719"/>
    <w:rsid w:val="00E65A3D"/>
    <w:rsid w:val="00E672A2"/>
    <w:rsid w:val="00E67354"/>
    <w:rsid w:val="00E80EB2"/>
    <w:rsid w:val="00E83413"/>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E1E63"/>
    <w:rsid w:val="00EF2A43"/>
    <w:rsid w:val="00EF3481"/>
    <w:rsid w:val="00EF7E86"/>
    <w:rsid w:val="00F011A5"/>
    <w:rsid w:val="00F027D3"/>
    <w:rsid w:val="00F056DA"/>
    <w:rsid w:val="00F07328"/>
    <w:rsid w:val="00F0760D"/>
    <w:rsid w:val="00F156D4"/>
    <w:rsid w:val="00F16C25"/>
    <w:rsid w:val="00F1798E"/>
    <w:rsid w:val="00F21E95"/>
    <w:rsid w:val="00F23A6D"/>
    <w:rsid w:val="00F23EB0"/>
    <w:rsid w:val="00F33DD9"/>
    <w:rsid w:val="00F4039B"/>
    <w:rsid w:val="00F4187D"/>
    <w:rsid w:val="00F41998"/>
    <w:rsid w:val="00F43E67"/>
    <w:rsid w:val="00F443E5"/>
    <w:rsid w:val="00F45AA6"/>
    <w:rsid w:val="00F45F5C"/>
    <w:rsid w:val="00F52F61"/>
    <w:rsid w:val="00F54F29"/>
    <w:rsid w:val="00F563C4"/>
    <w:rsid w:val="00F61C58"/>
    <w:rsid w:val="00F75316"/>
    <w:rsid w:val="00F76132"/>
    <w:rsid w:val="00F77F70"/>
    <w:rsid w:val="00F80AA4"/>
    <w:rsid w:val="00F83D75"/>
    <w:rsid w:val="00F864A8"/>
    <w:rsid w:val="00F92E39"/>
    <w:rsid w:val="00F96136"/>
    <w:rsid w:val="00F96A9F"/>
    <w:rsid w:val="00F973D7"/>
    <w:rsid w:val="00FA0620"/>
    <w:rsid w:val="00FA0EC8"/>
    <w:rsid w:val="00FA172D"/>
    <w:rsid w:val="00FA3DF6"/>
    <w:rsid w:val="00FA42E6"/>
    <w:rsid w:val="00FB12AA"/>
    <w:rsid w:val="00FB5734"/>
    <w:rsid w:val="00FB764F"/>
    <w:rsid w:val="00FC7F33"/>
    <w:rsid w:val="00FD608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EB0810E-9B5E-0047-873C-192F33F5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701D0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Mentionnonrsolue1">
    <w:name w:val="Mention non résolue1"/>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Heading3Char">
    <w:name w:val="Heading 3 Char"/>
    <w:basedOn w:val="DefaultParagraphFont"/>
    <w:link w:val="Heading3"/>
    <w:uiPriority w:val="9"/>
    <w:semiHidden/>
    <w:rsid w:val="00701D0E"/>
    <w:rPr>
      <w:rFonts w:asciiTheme="majorHAnsi" w:eastAsiaTheme="majorEastAsia" w:hAnsiTheme="majorHAnsi" w:cstheme="majorBidi"/>
      <w:color w:val="00496A" w:themeColor="accent1" w:themeShade="7F"/>
      <w:sz w:val="24"/>
      <w:szCs w:val="24"/>
      <w:lang w:val="en-GB"/>
    </w:rPr>
  </w:style>
  <w:style w:type="paragraph" w:styleId="HTMLPreformatted">
    <w:name w:val="HTML Preformatted"/>
    <w:basedOn w:val="Normal"/>
    <w:link w:val="HTMLPreformattedChar"/>
    <w:uiPriority w:val="99"/>
    <w:semiHidden/>
    <w:unhideWhenUsed/>
    <w:rsid w:val="0064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46BC2"/>
    <w:rPr>
      <w:rFonts w:ascii="Courier New" w:eastAsia="Times New Roman" w:hAnsi="Courier New" w:cs="Courier New"/>
      <w:sz w:val="20"/>
      <w:szCs w:val="20"/>
      <w:lang w:val="en-GB" w:eastAsia="en-GB"/>
    </w:rPr>
  </w:style>
  <w:style w:type="character" w:styleId="CommentReference">
    <w:name w:val="annotation reference"/>
    <w:basedOn w:val="DefaultParagraphFont"/>
    <w:uiPriority w:val="99"/>
    <w:semiHidden/>
    <w:unhideWhenUsed/>
    <w:rsid w:val="004D7903"/>
    <w:rPr>
      <w:sz w:val="16"/>
      <w:szCs w:val="16"/>
    </w:rPr>
  </w:style>
  <w:style w:type="paragraph" w:styleId="CommentText">
    <w:name w:val="annotation text"/>
    <w:basedOn w:val="Normal"/>
    <w:link w:val="CommentTextChar"/>
    <w:uiPriority w:val="99"/>
    <w:semiHidden/>
    <w:unhideWhenUsed/>
    <w:rsid w:val="004D7903"/>
    <w:pPr>
      <w:spacing w:line="240" w:lineRule="auto"/>
    </w:pPr>
    <w:rPr>
      <w:sz w:val="20"/>
      <w:szCs w:val="20"/>
    </w:rPr>
  </w:style>
  <w:style w:type="character" w:customStyle="1" w:styleId="CommentTextChar">
    <w:name w:val="Comment Text Char"/>
    <w:basedOn w:val="DefaultParagraphFont"/>
    <w:link w:val="CommentText"/>
    <w:uiPriority w:val="99"/>
    <w:semiHidden/>
    <w:rsid w:val="004D7903"/>
    <w:rPr>
      <w:sz w:val="20"/>
      <w:szCs w:val="20"/>
      <w:lang w:val="en-GB"/>
    </w:rPr>
  </w:style>
  <w:style w:type="paragraph" w:styleId="CommentSubject">
    <w:name w:val="annotation subject"/>
    <w:basedOn w:val="CommentText"/>
    <w:next w:val="CommentText"/>
    <w:link w:val="CommentSubjectChar"/>
    <w:uiPriority w:val="99"/>
    <w:semiHidden/>
    <w:unhideWhenUsed/>
    <w:rsid w:val="004D7903"/>
    <w:rPr>
      <w:b/>
      <w:bCs/>
    </w:rPr>
  </w:style>
  <w:style w:type="character" w:customStyle="1" w:styleId="CommentSubjectChar">
    <w:name w:val="Comment Subject Char"/>
    <w:basedOn w:val="CommentTextChar"/>
    <w:link w:val="CommentSubject"/>
    <w:uiPriority w:val="99"/>
    <w:semiHidden/>
    <w:rsid w:val="004D7903"/>
    <w:rPr>
      <w:b/>
      <w:bCs/>
      <w:sz w:val="20"/>
      <w:szCs w:val="20"/>
      <w:lang w:val="en-GB"/>
    </w:rPr>
  </w:style>
  <w:style w:type="character" w:styleId="HTMLCite">
    <w:name w:val="HTML Cite"/>
    <w:basedOn w:val="DefaultParagraphFont"/>
    <w:uiPriority w:val="99"/>
    <w:semiHidden/>
    <w:unhideWhenUsed/>
    <w:rsid w:val="00AE7BA9"/>
    <w:rPr>
      <w:i/>
      <w:iCs/>
    </w:rPr>
  </w:style>
  <w:style w:type="paragraph" w:customStyle="1" w:styleId="action-menu-item">
    <w:name w:val="action-menu-item"/>
    <w:basedOn w:val="Normal"/>
    <w:rsid w:val="00AE7BA9"/>
    <w:pPr>
      <w:spacing w:before="100" w:beforeAutospacing="1" w:after="100" w:afterAutospacing="1" w:line="240" w:lineRule="auto"/>
    </w:pPr>
    <w:rPr>
      <w:rFonts w:ascii="Times New Roman" w:eastAsia="Times New Roman" w:hAnsi="Times New Roman" w:cs="Times New Roman"/>
      <w:sz w:val="24"/>
      <w:szCs w:val="24"/>
      <w:lang w:val="nl-BE" w:eastAsia="nl-NL"/>
    </w:rPr>
  </w:style>
  <w:style w:type="character" w:styleId="UnresolvedMention">
    <w:name w:val="Unresolved Mention"/>
    <w:basedOn w:val="DefaultParagraphFont"/>
    <w:uiPriority w:val="99"/>
    <w:semiHidden/>
    <w:unhideWhenUsed/>
    <w:rsid w:val="00F77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1351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sChild>
        <w:div w:id="924846217">
          <w:marLeft w:val="0"/>
          <w:marRight w:val="0"/>
          <w:marTop w:val="0"/>
          <w:marBottom w:val="0"/>
          <w:divBdr>
            <w:top w:val="none" w:sz="0" w:space="0" w:color="auto"/>
            <w:left w:val="none" w:sz="0" w:space="0" w:color="auto"/>
            <w:bottom w:val="none" w:sz="0" w:space="0" w:color="auto"/>
            <w:right w:val="none" w:sz="0" w:space="0" w:color="auto"/>
          </w:divBdr>
        </w:div>
        <w:div w:id="1991857905">
          <w:marLeft w:val="0"/>
          <w:marRight w:val="0"/>
          <w:marTop w:val="0"/>
          <w:marBottom w:val="0"/>
          <w:divBdr>
            <w:top w:val="none" w:sz="0" w:space="0" w:color="auto"/>
            <w:left w:val="none" w:sz="0" w:space="0" w:color="auto"/>
            <w:bottom w:val="none" w:sz="0" w:space="0" w:color="auto"/>
            <w:right w:val="none" w:sz="0" w:space="0" w:color="auto"/>
          </w:divBdr>
          <w:divsChild>
            <w:div w:id="306862846">
              <w:marLeft w:val="0"/>
              <w:marRight w:val="0"/>
              <w:marTop w:val="0"/>
              <w:marBottom w:val="0"/>
              <w:divBdr>
                <w:top w:val="none" w:sz="0" w:space="0" w:color="auto"/>
                <w:left w:val="none" w:sz="0" w:space="0" w:color="auto"/>
                <w:bottom w:val="none" w:sz="0" w:space="0" w:color="auto"/>
                <w:right w:val="none" w:sz="0" w:space="0" w:color="auto"/>
              </w:divBdr>
              <w:divsChild>
                <w:div w:id="20926993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2744">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43686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9911067">
      <w:bodyDiv w:val="1"/>
      <w:marLeft w:val="0"/>
      <w:marRight w:val="0"/>
      <w:marTop w:val="0"/>
      <w:marBottom w:val="0"/>
      <w:divBdr>
        <w:top w:val="none" w:sz="0" w:space="0" w:color="auto"/>
        <w:left w:val="none" w:sz="0" w:space="0" w:color="auto"/>
        <w:bottom w:val="none" w:sz="0" w:space="0" w:color="auto"/>
        <w:right w:val="none" w:sz="0" w:space="0" w:color="auto"/>
      </w:divBdr>
      <w:divsChild>
        <w:div w:id="1044405776">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025946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portal.stage-entertainment.com/web/a4e809f77d2941e/persfoto-s-lazarus-----jan-versweyvel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aricia.nisol@teamlew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68B5-3C3B-47EF-8DAA-88F74BFB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1528</Words>
  <Characters>8712</Characters>
  <Application>Microsoft Office Word</Application>
  <DocSecurity>0</DocSecurity>
  <Lines>72</Lines>
  <Paragraphs>20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18</cp:revision>
  <cp:lastPrinted>2021-04-14T07:33:00Z</cp:lastPrinted>
  <dcterms:created xsi:type="dcterms:W3CDTF">2021-04-14T07:22:00Z</dcterms:created>
  <dcterms:modified xsi:type="dcterms:W3CDTF">2021-04-14T14:02:00Z</dcterms:modified>
</cp:coreProperties>
</file>